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ԵՊՀ-ԷԱՃԱՊՁԲ-26/181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общих нужд STEM-школы УГУ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ԵՊՀ-ԷԱՃԱՊՁԲ-26/181</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общих нужд STEM-школы УГУ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общих нужд STEM-школы УГУ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ԵՊՀ-ԷԱՃԱՊՁԲ-26/181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общих нужд STEM-школы УГУ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ԵՊՀ-ԷԱՃԱՊՁԲ-26/181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8.15.Закупка товаров для общих нужд STEM-школы УГУ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приведены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приведены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