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բժշկական նշանակության ապրանքների ձեռքբերում 26/26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բժշկական նշանակության ապրանքների ձեռքբերում 26/26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բժշկական նշանակության ապրանքների ձեռքբերում 26/26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բժշկական նշանակության ապրանքների ձեռքբերում 26/26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3սմ*5մ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5սմ*5մ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Ժանե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240*15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մեծի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վիրափողեր (դրենաժներ), բութ CH24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պերիֆերիկ նյարդերի անզգայացման G20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ձեռքերը լվանալու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երկխոռոչանի պլևրալ դրենաժային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կաթետերի կցորդիչ եռաճյուղ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SIMS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Կուսկո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ջերմաթուղթ անփայլ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շնչադիմակ բաժակով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սարքի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կիրառման վիրահատական ծածկոցներ, դրանց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բաբրովի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ստամոքսային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նույնականացման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միզային միաճյուղ G18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միզային միաճյուղ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պոլիպրոպիլեն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(4/0 ծակող 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(5/0 ծակող 13մմ)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(3/0 ծակող 26մմ)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(0 ծակող 37մմ)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(0 ծակող 40մմ)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ռենտգենկոնտրաստային կատետր,ատրավմատիկ ծայրով, ասեղի ծայրին առկա է երկրորդ ծակումից պաշտպանող ինքնակառավարվող կլիպս: Չափսերը` ըստ չափաբաժնի: Հիգիենիկ ներարկման  Լուեռ Լոք պորտով տեղադրված թևիկների վրա, պատրաստված է պոլիուրետանից, կամ տեֆլոնից:Հանձնելու պահին պիտանելիության ժամկետի  2/3-ի առկայությունը: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ռենտգենկոնտրաստային կատետր,ատրավմատիկ ծայրով, ասեղի ծայրին առկա է երկրորդ ծակումից պաշտպանող ինքնակառավարվող կլիպս: Չափսերը` ըստ չափաբաժնի: Հիգիենիկ ներարկման  Լուեռ Լոք պորտով տեղադրված թևիկների վրա, պատրաստված է պոլիուրետանից, կամ տեֆլոնից:Հանձնելու պահին պիտանելիության ժամկետի  2/3-ի առկայությունը: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ռենտգենկոնտրաստային կատետր,ատրավմատիկ ծայրով, ասեղի ծայրին առկա է երկրորդ ծակումից պաշտպանող ինքնակառավարվող կլիպս: Չափսերը` ըստ չափաբաժնի: Հիգիենիկ ներարկման  Լուեռ Լոք պորտով տեղադրված թևիկների վրա, պատրաստված է պոլիուրետանից, կամ տեֆլոնից:Հանձնելու պահին պիտանելիության ժամկետի  2/3-ի առկայությունը: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3սմ*5մ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սպեղանի թղթե: Տեսակը`  հիպոալերգիկ: Չափսերը`  3սմx5մ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սպեղանի թղթե: Տեսակը`  հիպոալերգիկ: Չափսերը`  5սմx5մ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պարկ կափարիչով: Ծավալը՝ 2000մլ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Ժանե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Ժանե մ/օգ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240*15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գիպսե, չափսը՝  270*15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մեծի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վիրափողեր (դրենաժներ), բութ CH24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ստիլետով, բութ CH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պերիֆերիկ նյարդերի անզգայացման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торакальный на стилете 24CH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ձեռքերը լվանալու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ձեռքերը լվանալու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երկխոռոչանի պլևրալ դրենաժային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Երկխոռոչանի պլևրալ դրենաժային համակարգ 2200մլ (±10%)՝ նախատեսված ինչպես պասիվ, այնպես էլ ակտիվ դրենավորման համար: Պետք է ունենա հեղուկի կուտակման խոռոչ, ինքնակնքման դիաֆրագմաներ, հիվանդի համար խողովակ, ավտոմատ փակման մեխանիզմով: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կաթետերի կցորդիչ եռաճյուղ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Կաթետերի կցորդիչ  եռաճյուղ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SIMS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SIMS, ստերիլ, հակաալերգիկ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Կուսկո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Կուսկոյի, ստերիլ, հակաալերգիկ, M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ջերմաթուղթ անփայլ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Ջերմաթուղթ անփայլ։ Չափսը` 110մմ*20մ: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շնչադիմակ բաժակով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նեբուլայզերի աքսեսուար երկու դիմակով (մեծի և փոքրի), դեղորայքի բաժակ, խողովակ 150սմ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սարքի խողովակ առանց ծայրակալի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կիրառման վիրահատական ծածկոցներ,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ընդհանուր փաթեթ ստերիլ, միանգամյա օգտագործման, արտադրության և ստերիլիզացիայի համպատասխան նշումներով, անհատական փակ փաթեթ (General Pack):
Հավաքածուն ներառում է
Կողային վիրաբուժական ծածկոց – 160 x 200 սմ, 1 հատ;
Ջրակայուն ծած – 150 x 240 սմ, 1 հատ;
Վարագույր – 150 x 200 սմ, 2 հատ;
Վարագույր – 80 x 90 սմ, 1 հատ;
Վիրաբուժական խալաթ – 3 հատ;
Դիմակ – 3 հատ;
Գլխարկ – 3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բաբրովի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բաբրովին միացվող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ստամոքսային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ստամոքսային՝ ծայրը կլոր, փակ և ոչ կոպիտ:  Չափսը`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նույնականացման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Ծննդատանը նորածնի ծնվելուց անմիջապես հետո նրա դաստակին կամ կոճին կապելու հատուկ բժշկական ժապավեն։ Ժապավենի վրա գրվում են մոր տվյալները (անուն, ազգանուն), Նշվում են երեխայի ծննդյան օրը, ճիշտ ժամը, քաշը և հասակը։ Գույնը՝ կապույտ և վարդագույն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ստերիլ, ջրալույծ գել 25գ կամ 50գ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միզային միաճյուղ G18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ֆոլի միաճյուղ`ճկուն սիլիկոնապատ կամ ռեզինե ծածկույթով: Ունի Ճկուն, բարակ թափանցիկ խողովակ, երկարությունը ոչ պակաս քան 29սմ և ոչ ավել քան 31սմ: Պաշտպանիչ գլխարկով: Չափսը G18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միզային միաճյուղ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ֆոլի միաճյուղ`ճկուն սիլիկոնապատ կամ ռեզինե ծածկույթով: Ունի Ճկուն, բարակ թափանցիկ խողովակ, երկարությունը ոչ պակաս քան 29սմ և ոչ ավել քան 31սմ: Պաշտպանիչ գլխարկով: Չափսը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պոլիպրոպիլեն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չափը 8/0: Թելի երկարությունը 75սմ,  N12: Ասեղը պետք է պատրաստված լինի կորոզիակայուն բարձր ամրության համաձուլվածքից, պատված լինի սիլիկոնով,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ծայրով, 3/8 կորության, 11մմ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տուփի վրա պետք է նշված լինի պահպանման
պայմանները: ISO 13485 և CE, կամ FDA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(4/0 ծակող 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Թելը պետք է ներկված լինի կոնտրաստ գույնով վերքի մեջ
լավագույն վիզուալիզացիան ապահովելու համար: Թելի պատռման ամրությունը IN VIVO պայմաններում 4 շաբաթից 70%±3%, 6 շաբաթից 50%±2%, 8 շաբաթից 20%±2%: Ամբողջությամբ ներծծման ժամկետը 180-210 օր:
Թելը օժտված է անտիսեպտիկ հատկություններով, որպեսզի կանխի ինֆեկցիայի զարգացումը վիրաբուժական միջամտության շրջանում: Մետրիկ չափը 4 metric, պայմանական չափը 4/0: Թելի երկարությունը 75սմ, N12: Ասեղը
պետք է պատրաստված լինի կորոզիակայուն բարձր ամրության համաձուլվածքից, պատված լինի սիլիկոնով,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16մմ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տուփի վրա պետք է նշված լինի պահպանման
պայմանները։ ISO 13485 և CE, կամ FDA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(5/0 ծակող 13մմ)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Թելը պետք է ներկված լինի կոնտրաստ գույնով վերքի մեջ
լավագույն վիզուալիզացիան ապահովելու համար: Թելի պատռման ամրությունը IN VIVO պայմաններում 4 շաբաթից 70%±3%, 6 շաբաթից 50%±2%, 8 շաբաթից 20%±2%: Ամբողջությամբ ներծծման ժամկետը 180-210 օր:
Թելը օժտված է անտիսեպտիկ հատկություններով, որպեսզի կանխի ինֆեկցիայի զարգացումը վիրաբուժական միջամտության շրջանում: Մետրիկ չափը 4 metric, պայմանական չափը 4/0: Թելի երկարությունը 75սմ,  N12: Ասեղը
պետք է պատրաստված լինի կորոզիակայուն բարձր ամրության համաձուլվածքից, պատված լինի սիլիկոնով,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13մմ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տուփի վրա պետք է նշված լինի պահպանման
պայմանները։ ISO 13485 և CE, կամ FDA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(3/0 ծակող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Թելը պետք է ներկված լինի կոնտրաստ գույնով վերքի մեջ
լավագույն վիզուալիզացիան ապահովելու համար: Թելի պատռման ամրությունը IN VIVO պայմաններում 4 շաբաթից 70%±3%, 6 շաբաթից 50%±2%, 8 շաբաթից 20%±2%: Ամբողջությամբ ներծծման ժամկետը 180-210 օր:
Թելը օժտված է անտիսեպտիկ հատկություններով, որպեսզի կանխի ինֆեկցիայի զարգացումը վիրաբուժական միջամտության շրջանում: Մետրիկ չափը 4 metric, պայմանական չափը 3/0: Թելի երկարությունը 75սմ,  N12: Ասեղը
պետք է պատրաստված լինի կորոզիակայուն բարձր ամրության համաձուլվածքից, պատված լինի սիլիկոնով,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26մմ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տուփի վրա պետք է նշված լինի պահպանման
պայմանները։ ISO 13485 և CE, կամ FDA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(0 ծակող 37մմ)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Թելը պետք է ներկված լինի կոնտրաստ գույնով վերքի մեջ
լավագույն վիզուալիզացիան ապահովելու համար: Թելի պատռման ամրությունը IN VIVO պայմաններում 4 շաբաթից 70%±3%, 6 շաբաթից 50%±2%, 8 շաբաթից 20%±2%: Ամբողջությամբ ներծծման ժամկետը 180-210 օր:
Թելը օժտված է անտիսեպտիկ հատկություններով, որպեսզի կանխի ինֆեկցիայի զարգացումը վիրաբուժական միջամտության շրջանում: Մետրիկ չափը 4 metric, պայմանական չափը 0: Թելի երկարությունը 75սմ, N12: Ասեղը
պետք է պատրաստված լինի կորոզիակայուն բարձր ամրության համաձուլվածքից, պատված լինի սիլիկոնով,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37մմ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տուփի վրա պետք է նշված լինի պահպանման
պայմանները։ ISO 13485 և CE, կամ FDA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(0 ծակող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մոնոֆիլամենտ: Պետք է պատրաստված լինի համապոլիմերից, որը բաղկացած է պոլիդիօքսանոն պոլիմերից։ Թելը պետք է ներկված լինի կոնտրաստ գույնով վերքի մեջ
լավագույն վիզուալիզացիան ապահովելու համար: Թելի պատռման ամրությունը IN VIVO պայմաններում 4 շաբաթից 70%±3%, 6 շաբաթից 50%±2%, 8 շաբաթից 20%±2%: Ամբողջությամբ ներծծման ժամկետը 180-210 օր:
Թելը օժտված է անտիսեպտիկ հատկություններով, որպեսզի կանխի ինֆեկցիայի զարգացումը վիրաբուժական միջամտության շրջանում: Մետրիկ չափը 4 metric, պայմանական չափը 0: Թելի երկարությունը 75սմ,  N12: Ասեղը
պետք է պատրաստված լինի կորոզիակայուն բարձր ամրության համաձուլվածքից, պատված լինի սիլիկոնով,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40մմ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տուփի վրա պետք է նշված լինի պահպանման
պայմանները։ ISO 13485 և CE, կամ FDA սերտիֆիկատների առկայությունը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3սմ*5մ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Ժանե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240*15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մեծի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վիրափողեր (դրենաժներ), բութ CH24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պերիֆերիկ նյարդերի անզգայացման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ձեռքերը լվանալու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երկխոռոչանի պլևրալ դրենաժային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կաթետերի կցորդիչ եռաճյուղ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SIMS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գինեկոլոգիական Կուսկո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ջերմաթուղթ անփայլ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շնչադիմակ բաժակով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կիրառման վիրահատական ծածկոցներ,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բաբրովի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ստամոքսային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նույնականացման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միզային միաճյուղ G18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միզային միաճյուղ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պոլիպրոպիլեն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(4/0 ծակող 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(5/0 ծակող 13մմ)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(3/0 ծակող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(0 ծակող 37մմ)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ՊԴՕ (0 ծակող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