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շինարարական ապրանքների ձեռքբերում 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mariamgeghamyan@mail.ru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շինարարական ապրանքների ձեռքբերում 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շինարարական ապրանքների ձեռքբերում 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mariamgeghamyan@mail.ru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շինարարական ապրանքների ձեռքբերում 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բազալտ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ԱՄԱՀ-ԷԱՃԱՊՁԲ-26/137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ԱՐՏԱՇԱՏԻ ՀԱՄԱՅՆՔԱՊԵՏԱՐԱՆԻ ԿԱՐԻՔՆԵՐԻ ՀԱՄԱՐ ՇԻՆԱՐԱՐԱԿԱՆ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Պոլիէթիլենե ծալքավոր խողովակ Փ150մմ SN8 տիպի,  մեկ հատի երկարությունը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Ե/բ դիտահոր Փ1000մմx500մմx500մմ հ=0.5մ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Հավաքովի ե/բ հատակի սալ  չափերը Փ 1200մմ , սալի հաստությունը առնվազն 10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 պորտլանդ ցեմենտ    Մ 500  50 կգ տարողունակությամբ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( 0-5.0 մմ խոշորությամբ բազալտե ավազ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( 15-20 մմ խոշորությամբ բազալտե խիճ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10Մ3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ֆինանսական միջոցներ նախատեսվելու դեպքում կնքվող համաձայնագիրը ուժի մեջ մտնելուց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