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ՎԱ-ԱԱՏՄ-ԷԱՃԾՁԲ-26/22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(Առողջապահական և աշխատանքի տեսչական մարմնի) կարիքների համար ՎԱ-ԱԱՏՄ-ԷԱՃԾՁԲ-26/22 ծածկագրով բեռնատարների վարձակալություն՝ վարորդի հետ միասին,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Մարիամ Սահակյան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010-515-723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mariam.sahakyan@gov.am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ՎԱ-ԱԱՏՄ-ԷԱՃԾՁԲ-26/22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(Առողջապահական և աշխատանքի տեսչական մարմնի) կարիքների համար ՎԱ-ԱԱՏՄ-ԷԱՃԾՁԲ-26/22 ծածկագրով բեռնատարների վարձակալություն՝ վարորդի հետ միասին,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(Առողջապահական և աշխատանքի տեսչական մարմնի) կարիքների համար ՎԱ-ԱԱՏՄ-ԷԱՃԾՁԲ-26/22 ծածկագրով բեռնատարների վարձակալություն՝ վարորդի հետ միասին,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ՎԱ-ԱԱՏՄ-ԷԱՃԾՁԲ-26/22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mariam.sahakyan@gov.am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(Առողջապահական և աշխատանքի տեսչական մարմնի) կարիքների համար ՎԱ-ԱԱՏՄ-ԷԱՃԾՁԲ-26/22 ծածկագրով բեռնատարների վարձակալություն՝ վարորդի հետ միասին,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366.07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4.4217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2026.08.25.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ՎԱ-ԱԱՏՄ-ԷԱՃԾՁԲ-26/22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ՎԱ-ԱԱՏՄ-ԷԱՃԾՁԲ-26/22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ՎԱ-ԱԱՏՄ-ԷԱՃԾՁԲ-26/22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«ՎԱ-ԱԱՏՄ-ԷԱՃԾՁԲ-26/22»*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ՎԱ-ԱԱՏՄ-ԷԱՃԾՁԲ-26/22*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«ՎԱ-ԱԱՏՄ-ԷԱՃԾՁԲ-26/22»*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ՎԱ-ԱԱՏՄ-ԷԱՃԾՁԲ-26/22*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7.15Սույն Պայմանագիրն ուժի մեջ մտնելուց հետո պայմանագրով սահմանված Պատվիրատուի իրավունքները և պարտավորությունները փոխանցվում են Առողջապահական և աշխատանքի տեսչական մարմնին՝ բացառությամբ ֆինանսական գործառույթների՝ հիմք ընդունելով «Տեսչական մարմինների մասին» Հայաստանի Հանրապետության օրենքի 5-րդ և 18-րդ հոդվածների պահանջները: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առողջապահական և աշխատանքի տեսչական մարմնի կարիքների համար
բեռնատարների վարձակալություն՝ վարորդի հետ միասին։
Բեռնափոխադրումն իրականացվելու է՝ ք. Երևան, Շենգավիթ, Արարատյան փողոց 26 հասցեի 1-ին և 2-րդ հարկերից դեպի ք. Վանաձոր, Գարեգին Նժդեհի փողոց 14 հասցեի 4-րդ հարկ (շենքը վերելակով ապահովված չէ)։
Բեռնափոխադրվող ապրանքների ցանկը՝
Քարտարանային պահարաններ՝ առնվազն 50 հատ
Չափսերը՝ 132 × 62 × 47 սմ (բարձրություն × երկարություն × լայնություն)։
Արխիվային փաստաթղթեր, որոնք տեղադրված են տարբեր չափսերի արկղերում։
Արկղերի ընդհանուր քանակը՝ 250 հատ
Առավելագույն չափս՝ 52 × 75 × 42 սմ (բարձրություն × երկարություն × լայնություն),
Միջին չափս՝ 50 × 50 × 50 սմ (բարձրություն × երկարություն × լայնություն),
Փոքր չափս՝ 35 × 52 × 23 սմ (բարձրություն × երկարություն × լայնություն)։
Ծառայության արժեքը ներառում է՝
բանվորական ուժի ապահովումը,
բեռնատար մեքենայի (կամ մեքենաների) տրամադրումը,
ապրանքների բեռնումը, տեղափոխումը և բեռնաթափումը,
ապրանքների տեղադրումը նշանակման վայրում։
Բեռնատար մեքենաների և բանվորական ուժի քանակը որոշվում է՝ ելնելով տեղափոխման ծավալից և անհրաժեշտությունից։
Տեղափոխման օրը և ժամը նախապես համաձայնեցվում են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80-րդ օրացույցային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