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ուսուցչի աթոռի ձեռքբերման նպատակով ԿԾԿԾԻԳ-ԷԱՃԱՊՁԲ-26/27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ուսուցչի աթոռի ձեռքբերման նպատակով ԿԾԿԾԻԳ-ԷԱՃԱՊՁԲ-26/27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ուսուցչի աթոռի ձեռքբերման նպատակով ԿԾԿԾԻԳ-ԷԱՃԱՊՁԲ-26/27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ուսուցչի աթոռի ձեռքբերման նպատակով ԿԾԿԾԻԳ-ԷԱՃԱՊՁԲ-26/27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ԿԾԿԾԻԳ-ԷԱՃԱՊՁԲ-26/27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«ԿԾԿԾԻԳ-ԷԱՃԱՊՁԲ-26/27»*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ԿԳՄՍՆ «ԿՐԹԱԿԱՆ ԾՐԱԳՐԵՐԻ ԿԵՆՏՐՈՆ» ԾԻԳ ՊՀ-Ի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