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ԿԾԿԾԻԳ-ԷԱՃԱՊՁԲ-26/28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БРП ОНКС РА “Центр образовательных программ”</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0070, ул. С. Врацяна 73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Վարուժան  Էլոյան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98389689 (ներքին հեռախոսահամար՝ 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БРП ОНКС РА “Центр образовательных программ”</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ԿԾԿԾԻԳ-ԷԱՃԱՊՁԲ-26/28</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БРП ОНКС РА “Центр образовательных программ”</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БРП ОНКС РА “Центр образовательных программ”</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БРП ОНКС РА “Центр образовательных программ”</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ԿԾԿԾԻԳ-ԷԱՃԱՊՁԲ-26/28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Классная доска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ԿԾԿԾԻԳ-ԷԱՃԱՊՁԲ-26/28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БРП ОНКС РА “Центр образовательных программ”</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ԿԾԿԾԻԳ-ԷԱՃԱՊՁԲ-26/28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ԿԾԿԾԻԳ-ԷԱՃԱՊՁԲ-26/28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ԿԾԿԾԻԳ-ԷԱՃԱՊՁԲ-26/28*</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ԿԾԿԾԻԳ-ԷԱՃԱՊՁԲ-26/28</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ԿԾԿԾԻԳ-ԷԱՃԱՊՁԲ-26/28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