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ցելսիուս ջերմաստիճանում 820-ից մինչև 845 կգ-մ3, ծծմբի պարունակությունը 350 մգ-կգ-ից ոչ ավելի, բռնկման ջերմաստիճանը 550 ցելսիուս ից ոչ ցածր, ածխածնի մնացորդը 10տոկոս նստվածքում 0,3տոկոսից ոչ ավելի, մածուցիկությունը 400 ցելսիուս ում 2,0-ից մինչև 4,5 մմ2 -վ, պղտորման ջերմաստիճանը 00 ցելսիուս -ից ոչ բարձր, անվտանգությունը, մակնշումը և փաթեթավորումը` ըստ  գործող օրենսդրության:
 Մատակարարումը իրականացվում է կտրոններով:
Կտրոնները ընկերության կողմից սեփական միջոցներով տեղափոխել Աշտարակի համայնքապետարան , ըստ պահանջագրի: 
Բենզալցակայանի առկայությունը ք. Աշտարակ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Ն.Աշտարակեցու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