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бытовой техники, окон и тренажеров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ԵՔ-ԷԱՃԱՊՁԲ-26/326</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бытовой техники, окон и тренажеров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бытовой техники, окон и тренажеров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бытовой техники, окон и тренажеров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беговая дорожка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турбо-печь с подогревом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спальни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спальни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гостиной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окно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столько календарных дней со дня следующего за днем принятия товара Покупателем, сколько написано в характеристике товара.Если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беговая дорожка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Целью беговой дорожки должна быть тренировка ходьбы и бега. Беговая дорожка должна иметь регулировку скорости, а панель управления должна иметь цифровой дисплей:
На беговой дорожке должны быть отображаемые данные: время, скорость, расстояние, частота сердечных сокращений. должен быть с противоскользящим покрытием, иметь систему аварийной остановки. питание 220-240 В, 50 Гц и максимально допустимая нагрузка до 130 кг. Конструкция должна быть металлической, иметь откидные ручки. мощность двигателя не менее 3,0 л. с., регулировка скорости в диапазоне 1-16 км/ч. Размеры беговой дорожки не менее 46x128 см, устройство должно быть новым, неиспользованным.:
Гарантия не менее 12 месяцев:
Доставка и установка в соответствии с местом, рекомендованным Заказчиком, осуществляется за счет средств поставщика. инструкция по применению и гарантийный талон должны быть предоставлены во время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Двигатель холодильника должен быть стандартным, иметь механическую систему управления.:
Количество дверей холодильника должно быть не менее 2, положение морозильной камеры: верхнее, система охлаждения-размораживание:
Общий помощник по холодильнику. объем должен быть не менее 205/л/, объем морозильной камеры не менее 37/л/ , а объем морозильной камеры не менее 168/л./:
Класс энергосбережения-a++, а степень охлаждения - не менее 18.материал полок: стекло, есть подставка для яиц,холодопроизводительность /кг/24 часа/- не менее 2.должна быть система освещения, тип компрессора-стандартный, климатический класс-SN, тип газа-R600, ahmwuk/дБ/- не менее 42, годовой расход электроэнергии/кВт/год/- не менее 169. размеры: Вхххх/СМ/- не менее 140. 6x55x57. 5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турбо-печь с подогревом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производственного выхлопа сгорания՝
принудительная подача воздуха (турбо):
Механическая система контроля температуры должна быть до 38±C, мощность не менее 5,9 кВт, площадь отапливаемого помещения до 100 м2 :
Автоматическое поддержание температуры, пьезовоспламенение, вечное пламя, не требует подключения к электросети, обладает устойчивостью к низким температурам для работы на природном газе или пропан-бутане: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 евро/, металлопластиковое окно с двухстворчатым стеклом, где толщина стекла должна быть не менее 4 мм / евро / и иметь профиль белого цвета.
Толщина и ширина профиля должны быть не менее 6 см каждый. размеры окон должны быть не менее 174 см x 155 см, быть
три створки: две створки открывающиеся и с сеткой, ручкой, сложным замком, створка посередине не открывается. Подоконник должен быть не менее 174 см x 30 см:
Необходимо выполнить демонтаж старого оконного проема и установку нового.:
Доставка, демонтаж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 евро/, металлопластиковое окно с двойным стеклопакетом, где толщина стекла должна быть не менее 4 мм/евро / и иметь профиль белого цвета. 
Толщина и ширина профиля должны быть не менее 6 см каждый.размеры окон должны быть не менее 110 см x 155 см, быть с тремя створками. одна створка открывается и закрывается сеткой, ручкой, сложным замком, другая створка не открывается.:
Необходимо выполнить демонтаж старого оконного проема и установку нового.:
Доставка, демонтаж и установка в соответствии с местом, рекомендованным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гостиной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 евро/, металлопластиковое окно с двойным стеклопакетом, где толщина стекла должна быть не менее 4 мм / евро / и иметь профиль белого цвета.
Толщина и ширина профиля должны быть не менее 6 см каждый. окно размеры должны быть не менее 265смx145см,
он должен быть трехстворчатым, с двумя открывающимися створками и с сеткой,, ручками, сложным замком: Подоконник должен быть не менее 265смx30см: 
Доставка, демонтаж и установка в соответствии с местом, рекомендованным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 евро/, окно из метапластика с двухслойным стеклом, где толщина стекла должна быть не менее 4 мм/евро / и иметь профиль белого цвета.
Толщина и ширина профиля должны быть не менее 6 см каждый. размеры окон должны быть не менее 133смx145см, быть
Двухстворчатый, открывающийся на одну створку и с сеткой, ручками, сложным замком:
Подоконник 133см х 30СМ:
Доставка, демонтаж и установка в соответствии с местом, рекомендованным Заказчиком, осуществляется за счет средств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в том числе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беговая дорожка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турбо-печь с подогревом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гостиной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