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ՀԱԱԳ-ԷԱՃԱՊՁԲ-26/32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արտահանման ապահովագրական գործակալություն ԱՓԲԸ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Նալբանդյան 48/1, Սախարով բիզնես կենտրոն, 3-րդ հարկ, 6-11 տարածքներ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Բազկաթոռ՝ գրասենյակային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+37410582929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a.nersisyan@eia.am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արտահանման ապահովագրական գործակալություն ԱՓԲԸ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ՀԱԱԳ-ԷԱՃԱՊՁԲ-26/32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արտահանման ապահովագրական գործակալություն ԱՓԲԸ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արտահանման ապահովագրական գործակալություն ԱՓԲԸ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Բազկաթոռ՝ գրասենյակային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արտահանման ապահովագրական գործակալություն ԱՓԲԸ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Բազկաթոռ՝ գրասենյակային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ՀԱԱԳ-ԷԱՃԱՊՁԲ-26/32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a.nersisyan@eia.am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Բազկաթոռ՝ գրասենյակային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արտահանման ապահովագրական գործակալություն ԱՓԲԸ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ՀԱԱԳ-ԷԱՃԱՊՁԲ-26/32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ՀԱԱԳ-ԷԱՃԱՊՁԲ-26/32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«ՀԱԱԳ-ԷԱՃԱՊՁԲ-26/32»*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արտահանման ապահովագրական գործակալություն ԱՓԲԸ*  (այսուհետ` Պատվիրատու) կողմից կազմակերպված` ՀԱԱԳ-ԷԱՃԱՊՁԲ-26/32*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արտահանման ապահովագրական գործակալություն ԱՓԲԸ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- 02623687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- 220419620475000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«ՀԱԱԳ-ԷԱՃԱՊՁԲ-26/32»*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արտահանման ապահովագրական գործակալություն ԱՓԲԸ*  (այսուհետ` Պատվիրատու) կողմից կազմակերպված` ՀԱԱԳ-ԷԱՃԱՊՁԲ-26/32*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արտահանման ապահովագրական գործակալություն ԱՓԲԸ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- 02623687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- 220419620475000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ԱՐՏԱՀԱՆՄԱՆ ԱՊԱՀՈՎԱԳՐԱԿԱՆ ԳՈՐԾԱԿԱԼՈՒԹՅՈՒՆ ԱՓԲԸ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ոտքերը հինգ թևանի քրոմապատ երկաթյա խաչուկով, արմնկակալները մետաղական, քրոմապատ՝ ամրացված նստատեղի տակից և թիկնակին միաժամանակ, վերևի հատվածում փափուկ կաշվե/կտորե պատվածքով։ Թիկնակը՝ էրգոնոմիկ դետալների համադրմամբ, էրգոնոմիկ գոտիով, ցանցապատ երեսպատումով, փափուկ գլխակալով՝ կաշվե/արհեստական կաշվե պատվածքով։ Մեխանիզմը՝ բարձրացող իջնող, ճոճվող, աշխատանքային դիրքում ֆիքսելու հնարավորությամբ։ Նստատեղը 1,5սմ (+/- 2%) հաստության ֆաներայով 35 (+/- 2%) խտության և 5սմ (+/- 2%) հաստությամբ սպունգով պաստառապատված բարձրակարգ խիտ կտորով: Նստատեղի խորությունը մինչև թիկնակ 49սմ (+/- 2%), լայնությունը՝ 48սմ (+/- 2%), բարձրությունը գետնից 50սմ (+/- 5%)։ Արմնկակալների միջև հեռավորությունը՝ 57սմ (+/- 2%)։ Թիկնակի բարձրությունը նստատեղից 70սմ (+/- 2%), թիկնակի լայնությունը՝ 47 սմ (+/- 2%):  Բազկաթոռի վերջնական տեսքը, ձևը, գույնը և նյութերը, պետք է համաձայնեցվեն պատվիրատուի հետ, նախքան մատակարարումը։ Ապրանքները պետք է լինեն չօգտագործված (նոր)։ Տեղափոխումը (վերջնական հավաքված տեսքով) և բեռնաթափումը  իրականացվում է մատակարար ընկերության կողմից։ 
Վնասվածքներից խուսափելու համար, ապրանքները պետք է մատակարարվեն՝ փաթեթավորված։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0010, Մհեր Մկրտչյան 5, 9-րդ հարկ, 926-930 սենյակներ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օրացույցային  օրվա ընթացքում  բացառությամբ այն դեպքի, երբ ընտրված մասնակիցը համաձայնում է ապրանքը մատակարարել ավելի կարճ ժամկետում, բայց ոչ ուշ քան 2026թ-ի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