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187լ/գ</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ԵՋԷԿ- ԷԱՃԾՁԲ-26/57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Ջերմաէլեկտրակենտրոն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Արին-Բերդի 3-րդ նրբ., թիվ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ԵՋԷԿ- ԷԱՃԾՁԲ-26/57 հաշվապահական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Արմեն Պետրոսյան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Հեռ․ 011 47 26 11</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purchase@ytpc.am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Ջերմաէլեկտրակենտրոն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ԵՋԷԿ- ԷԱՃԾՁԲ-26/57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187լ/գ</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Ջերմաէլեկտրակենտրոն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Ջերմաէլեկտրակենտրոն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ԵՋԷԿ- ԷԱՃԾՁԲ-26/57 հաշվապահական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Ջերմաէլեկտրակենտրոն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ԵՋԷԿ- ԷԱՃԾՁԲ-26/57 հաշվապահական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ԵՋԷԿ- ԷԱՃԾՁԲ-26/57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purchase@ytpc.am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ԵՋԷԿ- ԷԱՃԾՁԲ-26/57 հաշվապահական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31785600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365.5</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4.3157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423.61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2026.09.01.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ԵՋԷԿ- ԷԱՃԾՁԲ-26/57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Ջերմաէլեկտրակենտրոն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ԵՋԷԿ- ԷԱՃԾՁԲ-26/57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ԵՋԷԿ- ԷԱՃԾՁԲ-26/57</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«ԵՋԷԿ- ԷԱՃԾՁԲ-26/57»*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Ջերմաէլեկտրակենտրոն ՓԲԸ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ԵՋԷԿ- ԷԱՃԾՁԲ-26/57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Արդշինբանկ ՓԲԸ Հ/Հ  2473600002170010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Հավելված 3.1</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«ԵՋԷԿ- ԷԱՃԾՁԲ-26/57»*  ծածկագրով</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Երևանի Ջերմաէլեկտրակենտրոն ՓԲԸ</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ԵՋԷԿ- ԷԱՃԾՁԲ-26/57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ԵՋԷԿ- ԷԱՃԾՁԲ-26/57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Երևանի ՋԷԿ ՓԲԸ-ի ԿԱՐԻՔՆԵՐԻ ՀԱՄԱՐ</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վճարումը կատարում է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տասներեք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__</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հաշվապահական հաշվառման վարում համաձայն Հաշվապահական հաշվառման մասին ՀՀ օրենքի և  Հաշվապահական հաշվառումը կարգավորող իրավական ակտերի
պահանջներին համապատասխան հաշվապահական հաշվառում վարելու հնարավորություն ընձեռող համակարգչային ծրագրերով՝ ՀԾ-Ձեռնարկություն asacc-4 և ՀԾ-Կադրեր և Աշխատավարձ 4.0:
ՀՀ հաշվապահական հաշվառումը կարգավորող Օրենքով սահմանված հաշվապահական հաշվառումը կարգավորող պետական մարմնի կողմից ընդունված իրավական ակտերին, «Հաշվապահական հաշվառման և աուդիտորական գործունեության կարգավորման և հանրային վերահսկողության մասին» օրենքի և  ամբողջական ՖՀՄՍների հիման վրա                մշակված խոշոր կազմակերպությունների        ֆինանսատնտեսական գործունեության        հաշվապահական հաշվառման օրինակելի   հաշվային պլանի և օրինակելի հաշվային պլանի կիրառման հրահանգի, ինչպես նաև ամբողջական             ՖՀՄՍ-ների պահանջների համաձայն
տարեկան և միջանկյալ ֆինանսական հաշվետվությունների պատրաստում, հարկային և այլ հաշվետվությունների պատրաստում, ինչպես նաև՝
1․ Հանրային Ծառայությունները Կարգավորող Հանձնաժողով՝
•	Տեղեկատվություն եկամուտների մասին   /Ձև 1-1/
•	Տեղեկատվություն աշխատանքի վարձատրության և աշխատակիցների այլ հատուցումների մասին /Ձև 1-2/,
•	Տեղեկատվություն ձեռք բերված հիմնական  միջոցների մասին /Ձև 1-3/,
•	Տեղեկատվություն նյութական ծախսերի մասով /Ձև 1-4/,
•	Տեղեկատվություն հիմնական միջոցների նորոգումների մասով /Ձև 1-5/,
•	Տեղեկատվություն հիմնական միջոցների վրա կատարված կապիտալ ծախսերի մասին /Ձև 1-6/,
•	Տեղեկատվություն անավարտ ոչ ընթացիկ նյութական ակտիվների մասով /Ձև 1-7/,
•	Տեղեկատվություն կողմնակի կազմակերպությունների կողմից մատուցված ծառայությունների կամ կատարված աշխատանքների մասին /Ձև 1-8/,
•	Տեղեկատվություն վարկերի, վարկային գծերի և փոխառությունների շարժի մասին /Ձև 1-9/,
•	Տեղեկատվություն օտարված (վաճառված) հիմնական միջոցների մասին /Ձև 1-10/,
•	Տեղեկատվություն լուծարված հիմնական միջոցների մասին /Ձև 1-11/,
•	Տեղեկատվություն հիմնական միջոցների լուծարումից ստացված դետալների, համալրող  շինվածքների և այլ պիտանի նյութերի ծախսման ուղղությունների մասին /Ձև 1-12/,
•	Տեղեկատվություն դրամական միջոցների հոսքերի մասին /Ձև 1-13/,
•	Տեղեկատվության հատուկ հաշվում դրամական միջոցների շարժի վերաբերյալ,
2․ ՀՀ վիճակագրական կոմիտե՝
•	Կազմակերպության արդյունաբերական արտադրանքի մասին /Ձև 1-Արտ/,
•	Արդյունաբերության ոլորտի կազմակերպությունների արտադրանքի գների հաշվառման մասին /Ձև 1-Գին արտադրանք/,
•	Աշխատողների թվաքանակի և աշխատավարձի մասին /Ձև 1-Ա/,
•	Կազմակերպությունների տնտեսական գործունեության հիմնական ցուցանիշների վերաբերյալ /Ձև 1-ՏԳ/,
•	Ավտոմոբիլային տրանսպորտի աշխատանքի և ոչ ընդհանուր օգտագործման ավտոմոբիլային ճանապարհների երկարության մասին /Ձև 1-Տրանսպորտ/,
•	Կազմակերպությունների ֆինանսական ցուցանիշների վերաբերյալ /Ձև 3-Ֆ/,
•	Կազմակերպությունների հաշվարկների վիճակի վերաբերյալ /Ձև 6-Ֆ/,
•	Տեղեկություններ հիմնական միջոցների, անավարտ ոչ ընթացիկ նյութական ակտիվների և ոչ նյութական ակտիվների առկայության և շարժի վերաբերյալ /Ձև 11-ՀՄ/,
•	Բնական գազի արտահանման և ներմուծման մասին /Ձև 1-Գազ և Ձև 2-Գազ/
•	Իրավաբանական անձանց բիզնես (ձեռնարկատիրական) ռեգիստրի մասին /Ձև 1-ԲՌ/,
•	Էներգակիրների արտադրության, սպառման և պահուստների մասին /Ձև 1-էներգետիկա/,
•	օտարերկրյա ներդրումների մասին /Ձև 9-ներդրում/
•	ոչ ֆինանսական կազմակերպությունների արտաքին պարտավորությունների սպասարկման մասին /Ձև 9-պարտավորություն/,
•	 ծառայությունների միջազգային առևտրի մասին /Ձև 1-միջազգային ծառայություն/:
3. Տարեկան ֆինանսական հաշվետվությունների պատրաստելու նպատակով, ինչպես նաև այլ դեպքերում՝ թվով մոտ 32000 հիմնական միջոցների և մոտ 12500 պաշարների և  պարտավորությունների պարտադիր գույքագրման աշխատանքների իրականացում համաձայն Հանրային վերահսկողության խորհուրդի կողմից սահմանած կարգի:
Գույքի վերագնահատման արդյունքների ծրագրային հաշվառում, օտարման ենթակա գույքի հաշվառում և փաստաթղթավորում: 
4. Ֆինանսական հաշվետվությունների՝ կազմակերպության ֆինանսական վիճակի և ֆինանսական արդյունքների համակարգված ներկայացում անկախ աուդիտի անցկացումից առնվազն 40 օր առաջ:
Տարեկան ֆինանսական հաշվետվությունները պետք է լինեն որակյալ, որի ապացույց կհանդիսանա տարեկան ֆինանսական հաշվետվությունների անկախ աուդիտի արդյունքները՝   չձևափոխված  դրական աուդիտորական եզրակացությունը:
Աուդիտի գործընթացներին աջակցություն, աուդիտի համար պահանջվող տվյալների և ըստ անհրաժեշտության հաշվապահական հաշվառմանը վերաբերող ցանկացած հաշվետվության և հիմնավորող փաստաթղթի տրամադրում:
ՀՀ ԿԱ ՊԵԿ և այլ լիազոր մարմինների կողմից կազմակերպված ստուգումների ժամանակ փաստաթղթերի և տվյալների տրամադրում,  ներկայության ապահովում, ստուգման ակտի պատշաճ ամփոփում:  Հաշվապահական հաշվառման կազմակերպման ու վարման համար պատասխանատու անձինք հաշվապահական հաշվառումը կարգավորող իրավական ակտերի պահանջները խախտելու համար պատասխանատվություն են կրում Վարչական իրավախախտումների վերաբերյալ Հայաստանի Հանրապետության օրենսգրքով և այլ օրենքներով սահմանված կարգով:
Ստորաբաժանման ղեկավարի, ֆինանսական տնօրենի կողմից տրված  այլ ոլորտային հանձնարարականների անմիջական կատարում:
Կատարողը պետք է ապահովի առնվազն 4 (չորս) աշխատակցի  ներկայությունը Պատվիրատուի գրասենյակում՝  պատվիրատուի սահմանած աշխատանքային օրերին և ժամերին (հեռավար կամ առկա):
Կատարողը պետք է ունենա 
հաշվապահ կամ աուդիտոր, որն ունի ղեկավարման 10 և ավելի տարվա աշխատանքային փորձ՝ համապատասխան ոլորտում և  բարձրագույն տնտեսագիտական կրթություն: 
ամբողջական ՖՀՄՍ-ների պահանջների համաձայն տարեկան ֆինանսական հաշվետվությունների կազմման մասնագետ, որն ունի 5 և ավելի տարվա աշխատանքային փորձ՝, որը պետք է ունենա բարձրագույն  կրթություն և փորձագետ հաշվապահի/աուդիտորի որակավորում, 
ՖՀՄՍ-ներին համապատասխան տարեկան ֆինանսական հաշվետվությունների պատրաստման առնվազն 5 տարվա աշխատանքային փորձ համապատասխան ոլորտում,
 աշխատավարձի հաշվարկման հաշվապահ, որն ունի առնվազն  3 տարվա աշխատանքային փորձ
Մասնագիտացված կազմակերպության կազմում պետք է ներառվի 
ամբողջական ՖՀՄՍ-ների պահանջների համաձայն տարեկան ֆինանսական հաշվետվությունների պատրաստման մասնագետ, որը պետք է ունենա Որակավորված երդվյալ հաշվապահների ասոցիացիայի որակավորում և/կամ աուդիտորի և/կամ փորձագետ հաշվապահի որակավորում։
Կազմակերպությունը պետք է ունենա առնվազն 3/երեք/ փորձագետ հաշվապահ
Ծառայությունների մատուցման ավարտից առնվազն 5 օր առաջ պատրաստ լինելու Պատվիրատուին հանձնել իր տիրապետման տակ գտնվող, իրեն հանձնված կամ իր կողմից կազմված բոլոր փաստաթղթերը, համակարգչային (էլեկտրոնային) կրիչների վրա գտնվող տեղեկատվությունը, այդ թվում՝ հաշվապահական  հաշվառման փաստաթղթերը /սկզբնական փաստաթղթեր, գրանցամատյաններ, հաշվետվություներ և այլն/, հաշվապահական հաշվառման վարման համակարգչային ծրագիրը իր բոլոր մուտքի և օգտագործման թույլտվություններով: Հանձնման ենթակա նշված նյութերը պետք է լինեն այն տեսքով և ձևակերպված, որոնք առկա են կատարողի մոտ հանձնման պահի դրությամբ: Կատարողի կողմից նշված նյութերի հանձնումը և Պատվիրատուի կողմից դրանց ընդունումը արձանագրվում է համապատասխան հանձնման-ընդունման ակտով, և այն պետք է կատարվի ոչ ուշ քան վերջին ամսվա հանձնման-ընդունման արձանագրության հաստատման համար սահմանված օրը:
Պետք է ունենա մասնագիտական պատասխանատվության ապահովագրություն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 Բերդի        3-րդ նրբանցք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 ների կատարման պայմանն ուժի մեջ մտնելու օրվանից մեկ տարվա  ընթացքում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