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булавы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ԵՔ-ԷԱՃԱՊՁԲ-26/337</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булавы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булавы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булавы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Кентрон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Бетонная полусфера Ф 500 мм, бетон типа В 25, вес не менее 80 кг, металлическая арматура, окрашена в желтый цвет и покрыта дополнительным слоем полимерного лака, матовый ночной разделительный состав, арматура на растяжение 12 мм /2 шт./, высота 50 см. Подъем с помощью многофункционального манипулятора, транспортировка по адресу. Сверление существующего покрытия, бетонирование и монтаж.
Адреса предоставляются клиентом.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40-й календарный день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