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детское игровое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ԵՔ-ԷԱՃԱՊՁԲ-26/333</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детское игровое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детское игровое оборудование</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детское игровое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/Игровой комплекс/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/Балансир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10</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Эребуни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/Игровой комплекс/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закупить и установить два элемента оборудования для детской игровой площадки в месте, предложенном главой административного района Еревана Эребуни. Оборудование должно быть поставлено в соответствии с прилагаемой фотографией (фото № 1) и соответствовать типу, техническим характеристикам и размерам, указанным в техническом описании; оборудование должно быть новым (не бывшим в употреблении).
Все используемые материалы и оборудование должны соответствовать нормативным требованиям, действующим в Республике Армения, а также стандартам качества и параметрам продукции. На изделие должна предоставляться гарантия сроком не менее одного года. Оборудование для детской игровой площадки состоит из следующих элементов:
Переходный мост
Переходный мост должен состоять из металлического каркаса, покрытия из двух горизонтальных платформ, покрытия наклонной части и четырех ступеней, обеспечивающих безопасное и комфортное передвижение по наклонной части.
Покрытие должно быть изготовлено из ламинированной фанеры FOF, обладающей высокими водостойкими и износостойкими свойствами, с противоскользящей поверхностью толщиной не менее 15 мм. Размеры покрытия верхней и нижней горизонтальных секций должны быть не более 700×300 мм, а размеры покрытия наклонной секции должны быть не менее 700×860 мм. Крышка должна быть прикреплена к раме с помощью винтовых соединений.
На наклонной части должно быть установлено не менее четырех ступеней, изготовленных из ламинированной фанеры FOF с противоскользящей поверхностью толщиной не менее 15 мм. Размеры каждого яруса должны быть не менее 100×700 мм.
Каркас переходного моста должен состоять из двух прямоугольных горизонтальных секций и одной наклонной секции, соединенных друг с другом сваркой. Размеры горизонтальных секций должны быть не менее 300×700 мм. Каркас должен быть изготовлен из профильной металлической трубы размером не менее 50×25×1,5 мм. Габаритные размеры готовой рамы должны составлять не менее 1400×700×350 мм. Крышка должна быть прикреплена к раме с помощью винтовых соединений.
Крыша
Крыша игрового комплекса должна быть разборной и иметь двухскатную конструкцию.
Скаты крыши должны быть изготовлены из водостойкой фанеры толщиной не менее 9 мм и иметь размеры не менее 900×710 мм. Нижние углы наклона должны быть закруглены с радиусом не менее R50 мм. Два скоса должны быть соединены друг с другом металлическими зажимами размером 35×35 мм.
В боковых частях крыши должны быть установлены декоративные бордюры. Боковые декоративные элементы должны быть изготовлены из полированной влагостойкой фанеры FSF толщиной не менее 15 мм и окрашены высокоглянцевой алкидной краской, устойчивой к воздействию внешней среды, степень глянца которой составляет 85%.
Габаритные размеры крыши должны составлять не менее 900×1020×500 мм (±10 мм). Края всех фанерных элементов кровли должны быть закруглены радиусом не менее 3 мм и не иметь острых углов.
Входная лестница
Входная лестница должна состоять из двух перил, двух боковых панелей, двух ступеней и одной защитной панели.
Габаритные размеры лестницы должны составлять 640×475×1410 мм (±20 мм).
Поручни должны быть изготовлены из металлической трубы размером не менее 32×2 мм длиной не менее 1449 мм. Боковые панели в форме ромба, изготовленные из влагостойкой фанеры толщиной не менее 18 мм, должны быть прикреплены к поручням с помощью винтовых соединений. Размеры панелей должны быть не менее 440×1337 мм.
Ступени должны быть изготовлены из ламинированной фанеры FOF с высокой водостойкостью и износостойкостью, с противоскользящим покрытием толщиной не менее 15 мм. Размеры каждой ступени должны быть не более 150×412 мм. Лестницы должны быть прикреплены к металлическим опорам с помощью винтовых соединений.
Опоры должны быть изготовлены из металлического листа толщиной не менее 2 мм, иметь длину не менее 412 мм, ширину и высоту не менее 108 мм. Их необходимо прикрепить к боковым панелям с помощью болтовых соединений.
В целях обеспечения безопасности детей между платформой и последней ступенькой должна быть установлена вертикальная защитная панель размером не менее 64×408 мм, изготовленная из ламинированной фанеры FOF с противоскользящей поверхностью толщиной не менее 18 мм.
Защитный забор толщиной 700 мм (Тип 1)
Защитное ограждение предназначено для обеспечения безопасного доступа к платформе с круглого элемента для лазания и должно представлять собой металлическую поперечную трубу длиной 580±1 мм с диаметром не менее 33,5 мм и толщиной стенки 2,8 мм.
На расстоянии не более 13 мм от обоих концов трубы должны быть предусмотрены отверстия диаметром 11 мм для винтового соединения крепежных деталей толщиной не менее 2,5 мм, изготовленных из металлического листа. Крепления должны состоять из двух полуколес, которые крепятся болтами к опоре и фиксируются на ее кольцевых пазах.
Защитный забор 700 мм (Тип 2)
Забор должен быть изготовлен из влагостойкой фанеры FSF толщиной не менее 15 мм и иметь размеры не менее 495×740 мм.
В центральной части должны быть два вертикальных овальных отверстия размером не менее 80×415 мм и радиусом закругления не более 40 мм. Расстояние между отверстиями должно составлять 110 мм.
Забор должен быть прикреплен к раме платформы и стойкам с помощью винтовых соединений и двух полуколесообразных креплений.
Защитный забор толщиной 700 мм (Тип 3)
Этот забор предназначен для обеспечения безопасного доступа к горке и должен состоять из горизонтального ограничителя и двух боковых защитных панелей.
Рама должна быть изготовлена из металлической трубы диаметром не менее 33,5 мм и толщиной стенки 2,8 мм, а длина поперечного сечения должна быть не менее 580 мм.
Боковые защитные панели должны быть изготовлены из влагостойкой фанеры FSF толщиной не менее 15 мм и прикреплены к поперечной трубе с помощью винтовых соединений. Нижние края панелей должны соответствовать наклону горки и крепиться к ее боковым частям. Размеры каждой панели должны быть не менее 340×955 мм.
Защитный забор 1400 мм
Это ограждение предназначено для обеспечения безопасности детей на переходном мосту.
Он должен быть изготовлен из влагостойкой фанеры FSF толщиной не менее 15 мм и иметь размеры не менее 1118×1340 мм. На поверхности должны быть предусмотрены три овальных отверстия размером не менее 80×415 мм и радиусом закругления не более 40 мм.
Забор должен быть прикреплен к раме моста и опорам с помощью болтовых соединений и двух полуколесообразных креплений.
Круговой элемент для скалолазания
Элемент кругового подъема должен состоять из двух опор с перилами и трех соединительных скоб.
Общие размеры каждой опоры должны составлять не менее 930×1390 мм без учета участка, который будет установлен в грунте.
Опоры должны быть изготовлены из металлической трубы диаметром не менее 33,5 мм и толщиной стенки 2,8 мм длиной не менее 1850 мм. Труба должна быть согнута в трех местах с радиусом не менее R100 мм, образуя сечение круга.
Каждая опора должна быть приварена к перилам диаметром не менее 26,8 мм и толщиной стенки 2,8 мм, длиной 1255 мм, которые должны быть прикреплены к опоре на высоте не более 85 мм над ее уровнем.
Соединительные скобки должны быть изготовлены из металлической трубы диаметром не менее 26,8 мм и толщиной стенки 2,8 мм, длиной 1165 мм и иметь форму буквы «П» с радиусом изгиба не более R50 мм. Длина вертикальных секций должна быть не более 220 мм, а расстояние между их осями не менее 640 мм.
Концы скоба должны быть обжаты до диаметра 20,5 мм для установки на концах поручней соседних опор и закреплены с помощью болтовых соединений.
Опоры подъемного элемента должны быть прикреплены к основным опорам игрового комплекса с помощью полуколенных металлических креплений, которые затягиваются болтами и фиксируются на кольцевых пазах опор.
Установка осуществляется поставщиком. перед началом работ необходимо предоставить сертификаты безопасности и соответствия с оригинальной печатью: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/Балансир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должно быть поставлено в соответствии с прилагаемой фотографией (Рисунок № 2), а также типом, характеристиками, размерами, указанными в технической спецификации, быть неиспользованным: 
Все используемые материалы и оборудование должны соответствовать нормативным требованиям, действующим в РА, а также квалификационным и параметрическим показателям товаров. на товар должна быть предоставлена гарантия не менее 1 года:
Размеры: длина -2433 мм, ширина-258 мм, высота-646 мм
Балансир предназначен для использования в парках, во дворах и общественных зонах отдыха, чтобы способствовать организации досуга и гармоничному развитию детей в возрасте от 4 до 12 лет. его можно использовать в любое время года во всех климатических зонах. он соответствует современным стандартам проектирования и требованиям безопасности пользователя, установленным европейскими и российскими стандартами ГОСТ. Он производится в соответствии со стандартами ГОСТ 34614.1 и ГОСТ 34614.6: Все используемые материалы сертифицированы с точки зрения гигиены и одобрены для использования в детских товарах. продукты поставляются с паспортом, содержащим информацию об их назначении, компонентах, инструкциях по сборке, схемах установки, правилах безопасной эксплуатации и рекомендациях по техническому обслуживанию. металлические детали должны быть покрыты полимерно-порошковой эмалью методом выпечки на заводе. порошковая эмаль обеспечивает высокую устойчивость к климатическим условиям и эстетичный внешний вид: Выступающие крепежные детали должны быть покрыты декоративными полиэтиленовыми клапанами. концы труб должны быть закрыты пластиковыми клапанами. все крепежные детали должны быть оцинкованы. установка осуществляется путем бетонирования на глубину не менее 500 мм.Опорный стержень должен состоять из трубы, оси, ручек и креплений.Он должен быть изготовлен из металлической трубы размером не менее 57 x 3 мм и длиной не менее 2400 мм. Концы оси должны иметь длину 14,5 мм и фланцы диаметром не менее 20 мм., которые удерживают внутренние кольца подшипников качения.Концы стойки должны быть закрыты пластиковыми замками.
К опорной стойке должны быть приварены крепежные детали, изготовленные из гофрированного стального листа размером 80 x 468 мм и толщиной не менее 6 мм. Крепление должно иметь шесть отверстий диаметром не более 10,5 мм для крепления сиденья HPL и спинки. На балке должны быть предусмотрены отверстия диаметром не менее 10,5 мм на расстоянии не более 58 мм от края, а затем на расстоянии 50 мм друг от друга для крепления резинового буфера с помощью болтовых соединений.Ручка состоит из изогнутой трубки размером 21,3 x 2,8 мм и длиной 582 мм.Основание должно состоять из двух столбов, из двух соединительных частей и двух пластин.
Колонны длиной не менее 1000 мм должны быть изготовлены из металлических профильных труб размером не менее 80 x 40 x 2 мм.
Листы размером 60 x 85 мм, изготовленные из листа толщиной не менее 4 мм, следует приваривать к нижним концам столбов по периметру.
Столбы должны быть соединены двумя соединительными частями длиной не менее 145 мм, изготовленными из гнутого стального листа размером 134 x 145 x 4 мм. Соединительные детали должны быть приварены по периметру так, чтобы верхние стяжки находились на расстоянии 175 мм от верхнего края стоек, а нижние стяжки-на расстоянии 100 мм от верхних стяжек.
Верхние концы столбов должны быть закрыты пластиковыми крышками. Между стойками закреплена поворотная ось с двумя герметичными смазанными подшипниками (смазывать не нужно, так как она уже применяется на заводе), на расстоянии не более 48 мм от верхнего края стоек. Ось должна быть закреплена на каждой стойке двумя резьбовыми соединениями.
Сиденье должно быть изготовлено из HPL толщиной не менее 12 мм и размерами 301 x 220 мм. Сиденье должно быть прикреплено к балочной опоре с помощью четырех болтов.Опора для спины должна быть изготовлена из материала HPL толщиной не менее 12 мм и размером 182 × 220 мм.
Седло должно быть прикреплено к несущей балке с помощью двух болтовых соединений.Декоративный элемент должен быть изготовлен из HPL толщиной не менее 12 мм и иметь размеры 320 x 419 мм. Декоративный элемент должен быть прикреплен к стойке с помощью двух креплений и четырех винтов.
Буфер должен представлять собой отрезанное резиновое кольцо с внешним диаметром 180 мм, внутренним диаметром 110 мм и шириной 70 мм, изготовленное из материала IRB 66-09 ту 38.1051993-91. буфер имеет два монтажных отверстия диаметром 8 мм. буфер должен быть прикреплен к бревну под сиденьем с помощью как минимум двух болтовых соединений: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60-го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60-го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/Игровой комплекс/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/Балансир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