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ԱԱԾ-ՏՆՏՎ-ԷԱՃԱՊՁԲ-26/35-Կ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ԱԱԾ-ՏՆՏՎ-ԷԱՃԱՊՁԲ-26/35-Կ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ԱԱԾ-ՏՆՏՎ-ԷԱՃԱՊՁԲ-26/35-Կ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կոշկակարի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ԱԱԾ-ՏՆՏՎ-ԷԱՃԱՊՁԲ-26/35-Կ</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ԱԱԾ-ՏՆՏՎ-ԷԱՃԱՊՁԲ-26/35-Կ</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ԱԱԾ-ՏՆՏՎ-ԷԱՃԱՊՁԲ-26/35-Կ»*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ԱԱԾ-ՏՆՏՎ-ԷԱՃԱՊՁԲ-26/35-Կ*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ԱԱԾ-ՏՆՏՎ-ԷԱՃԱՊՁԲ-26/35-Կ»*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ԱԱԾ-ՏՆՏՎ-ԷԱՃԱՊՁԲ-26/35-Կ*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 տարի :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Պատրաստվում է հաճարի գույնի լամինացված ԴՎՊ-ից: Շրջանակը` համահունչ գույնի պրոֆիլ: Շրջանակն ամրացվում է դեկորի սոսնձի և թիթեռնիկների կիրառմամբ: Փաստաթղթերի տախտակի վերին և ներքին շրջանակները 2-ական տեղերից ծակվում են` Փ 6,2 մմ և ներանցվում (зенковка), այն պատին ամրացնելու համար: Փաստաթղթերի տախտակի ներքևի կենտրոնական մասում ամրացնելու նպատակով պատրաստվում է թվով 2 հատ 75x15x3,5 չափերով գրպանիկներ` լամինացված ԴՎՊ-ից և 18 մմ հաստության լամինացված ԴՍՊ-ներից: Գրպանիկը փաստաթղթերի տախտակին չի ամրացվում և տրվում է առանձին: Անհրաժեշտ պարագաներ՝ ամրացման համար 4 լրակազմ պտուտակամեխ պլաստմասե խցաբութակով (дюпель гвоздь) Փ 6մմx60մմ:  Լամինատը դարչնագույն, ծիրանագույն կամ մոխրագույն երանգներով, համաձայնեցնելով պատվիրատուի հետ: Վերոնշյալ բոլոր տեսակի աշխատանքները կատարվում է մատակարարի կողմից, մատակարարի հաշվին իր նյութական միջոցներով (բոլոր օգտագործվող նյութերը պետք է լինեն նոր՝ չոգտագործված)։
Բոլոր վերը նշված չափսերի շեղումը՝ +-  5%
Երաշխիքային ժամկետը 1 տարի:(Փաստաթղթերի տախտակ 1.1x1.65 մ): Ծանոթություն` ապրանքները պետք է լինեն նոր, չօգտագործված, լինեն փաթեթավորված պոլիէթիլենային կամ պաշտպանիչ թաղանթով։ Ապրանքի տեղափոխումը ավտոտրանսպորտով, բեռնաթափումը բանվորական ուժով կատարվում է մատակարարի կողմից, ապրանքը ընդունում է պահեստապետը: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կոշկակարի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կոշկակարի՝ սեղանը մետաղյա, կարկասը 20x20մմ պողպատե խողովակից պատի հաստությունը ոչ պակաս քան 2 մմ, երեսպատված 2 մմ հաստության թիթեղով, 50x35x63(ԼxԽxԲ) դիմային մասի և 50x35x57(ԼxԽxԲ) հետին՝ մասի չափերի: Դիմային և կողային մասից 6 սմ խորությամբ, մետաղյա թիթեղով թվով 3 եզրերով: Վերին մասից 30 սմ դեպի ներքև 50x35 սմ չափերի դարակ: Եռակցումներն ամբողջական, ոչ կետային, հղկված և մշակված: Աթոռը պատրաստված է 20x20մմ քառակուսի խողովակից, ոչ պակաս քան 2 մմ պատի հաստությունով: Աթոռի չափսերն են 40x40x40(ԼxԽxԲ): Նստատեղը իրականացվում է 3 սմ լայնքով ամուր գործված երիզներով(տեսմա): Գույնը և տեսքը նախապես համաձայնեցնելով պատվիրատուի հետ ըստ անհրաժեշտության տարբերակով: Վերոնշյալ բոլոր տեսակի աշխատանքները կատարվում է մատակարարի կողմից, մատակարարի հաշվին իր նյութական միջոցներով (բոլոր օգտագործվող նյութերը պետք է լինեն նոր՝ չոգտագործված)։
Բոլոր վերը նշված չափսերի շեղումը՝ +-  5%
Երաշխիքային ժամկետը 1 տարի: Ծանոթություն` ապրանքները պետք է լինեն նոր, չօգտագործված, լինեն փաթեթավորված պոլիէթիլենային կամ պաշտպանիչ թաղանթով։ Ապրանքի տեղափոխումը ավտոտրանսպորտով, բեռնաթափումը բանվորական ուժով կատարվում է մատակարարի կողմից, ապրանքը ընդունում է պահեստապետը: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Ճաշասեղան բացովի, իր 6 կիսափափուկ աթոռներով, Աթոռները հաճարի փայտից, մուգ շագանակագույն երանգներով և լաքապատված, փափուկ նստատեղով և թիկնակով, Թիկնակի բարձրությունը 55 սմ: Թիկնակը կազմված է 3 ճաղից` յուրաքանչյուրը 3 սմ լայնության, 1.5 սմ հաստության,40 սմ բարձրության: Ճաղերը  ամրացված են 2 գոտիներով, ներքևի գոտին 1.5 սմ հաստության, 2 մմ լայնության, վերևի գոտին 5 սմ հաստության, 2 մմ լայնության, ձևավոր: Նստատեղը միագույն` մուգ մոխրագույն կամ շագանակագույն երանգների որակյալ կտորով, սպունգապատված 2 սմ ոչ պակաս որակյալ սպունգով, 1 սմ հաստության նրբատախտակի վրա: Նստատեղը ունի 45 սմ բարձրություն, 45 սմ խորություն, 40 սմ լայնություն: Ոտքերի բարձրությունը 45 սմ,  հաստությունը 2 սմ, լայնությունը 5 սմ, ոտքերը իրար ամրացված են փայտե գոտիով 2.5x2 սմ: Աթոռի բարձրությունը թիկնակով կազմում է 100 սմ:  Ճաշասեղանը պատրաստված որակյալ ՄԴՖ -ից, (ՄԴՖ-ի հաստությունը 18 մմ),լաքապատ, պրոֆիլե կլորություններվ,սեղանի չափսերն են փակ վիճակում 180x90x78սմ, բաց վիճակում 220x90x78սմ: Սեղանի ոտքերը պատրաստվաց բարձրորակ փայտից:  ՄԴՖ-ը դարչնագույն, ծիրանագույն, վարդագույն (մաֆագոն),կամ մոխրագույն երանգներով, գույնը և տեսքը նախապես համաձայնեցնելով պատվիրատուի հետ ըստ անհրաժեշտության տարբերակով:
Տեղափոխումն և տեղադրումը իրականացվում է
մատակարարի կողմից ըստ պատվիրատուի նշած վայրի: Վերոնշյալ բոլոր տեսակի աշխատանքները կատարվում է մատակարարի կողմից, մատակարարի հաշվին իր նյութական միջոցներով (բոլոր օգտագործվող նյութերը պետք է լինեն նոր՝ չոգտագործված)։
Բոլոր վերը նշված չափսերի շեղումը՝ +-  5%
Երաշխիքային ժամկետը 1 տարի: Ծանոթություն` ապրանքները պետք է լինեն նոր, չօգտագործված, լինեն փաթեթավորված պոլիէթիլենային կամ պաշտպանիչ թաղանթով։ Ապրանքի տեղափոխումը ավտոտրանսպորտով, բեռնաթափումը բանվորական ուժով կատարվում է մատակարարի կողմից, ապրանքը ընդունում է պահեստապետը: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պահարան երկդռնանի, կարկասը պատրաստված 40X40 մմ չափերի 4 մմ պատի հաստությամբ պողպատյա անկյունակներից: Չափերը 150x65x42(ԲxԼxԽ): Ամբողջովին ապակեպատ, ոչ պակաս քան 4 մմ հաստության չկոտրվող մխված ապակիով: Հորիզոնական բաժանված չորս հավասար մասի: Վերևի և ստորին մասը 2 մմ պողպատե թիթեղից, Դռները, իրենց բռնակներով, փականներով: Պահարանի բոլոր մետաղական հանգույցները սպիտակ գույնի: Տեղափոխումն իրականացվում է մատակարարի կողմից, ըստ պատվիրատուի նշած վայրի: Տեսքը և գույնը նախապես համաձայնեցնելով պատվիրատուի հետ ըստ անհրաժեշտության տարբերակով: 
Վերոնշյալ բոլոր տեսակի աշխատանքները կատարվում է մատակարարի կողմից, մատակարարի հաշվին իր նյութական միջոցներով (բոլոր օգտագործվող նյութերը պետք է լինեն նոր՝ չոգտագործված)։
Բոլոր վերը նշված չափսերի շեղումը՝ +-  5%
Երաշխիքային ժամկետը 1 տարի: Ծանոթություն` ապրանքները պետք է լինեն նոր, չօգտագործված, լինեն փաթեթավորված պոլիէթիլենային կամ պաշտպանիչ թաղանթով։ Ապրանքի տեղափոխումը ավտոտրանսպորտով, բեռնաթափումը բանվորական ուժով կատարվում է մատակարարի կողմից, ապրանքը ընդունում է պահեստապետը: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0.5x0.3մ չափերի 4 մմ հաստության : Հայելու շրջանակում վերևից և ներքևից առկա են համապատասխան անցքեր` այն պատին ամրացնելու համար: Գույնը և տեսքը նախապես համաձայնեցնելով պատվիրատուի հետ ըստ անհրաժեշտության տարբերակով:
Ծանոթություն` ապրանքները պետք է լինեն նոր, չօգտագործված, լինեն փաթեթավորված պոլիէթիլենային կամ պաշտպանիչ թաղանթով։ Ապրանքի տեղափոխումը ավտոտրանսպորտով, բեռնաթափումը բանվորական ուժով կատարվում է մատակարարի կողմից, ապրանքը ընդունում է պահեստապետը: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Ներկառուցվող պահարաններ, ընդհանուր 20,025քմ , լամինացված ԴՍՊ-ից 18մմ հաստությանբ 
,   որի մեջ ներառվում է դարակաշարեր  
, ապակե համադիրներով, արտաքին նիկելապատ փականներով, շարժական դռներով, հետնամասում 3մմ հաստությամբ համահունչ գույնի ԴՎՊ: Չափադրումը և տեղադրումը ըստ պատվիրատույի նշված վայրի: Գույնը և տեսքը նախապես համաձայնեցնելով պատվիրատույի հետ: Երաշխիքային ժամկետը 1 տարի: Ծանոթություն` ապրանքները պետք է լինեն նոր, չօգտագործված, լինեն փաթեթավորված պոլիէթիլենային կամ պաշտպանիչ թաղանթով։ Ապրանքի տեղափոխումը ավտոտրանսպորտով, բեռնաթափումը բանվորական ուժով կատարվում է մատակարարի կողմից, ապրանքը ընդունում է պահեստապետը: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Ներկառուցվող պահարաններ, ընդհանուր 40,845քմ , լամինացված ԴՍՊ-ից 18մմ հաստությամբ
, նիկելապատ ձողերով և արտաքին նիկելապատ փականներով, որի մեջ ներառված է դարակաշարեր , շարժական և ոչ շարժական դռներով, հետնամասում 3մմ հաստությամբ համահունչ գույնի ԴՎՊ:  Չափադրումը և տեղադրումը ըստ պատվիրատույի նշված վայրի: Գույնը և տեսքը նախապես համաձայնեցնելով պատվիրատույի հետ: Երաշխիքային ժամկետը 1 տարի: Ծանոթություն` ապրանքները պետք է լինեն նոր, չօգտագործված, լինեն փաթեթավորված պոլիէթիլենային կամ պաշտպանիչ թաղանթով։ Ապրանքի տեղափոխումը ավտոտրանսպորտով, բեռնաթափումը բանվորական ուժով կատարվում է մատակարարի կողմից, ապրանքը ընդունում է պահեստապետը: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Ներկառուցվող պահարան-զգեստապահարան լամինացված ԴՍՊ-ից 18մմ հաստությամբ  պատին ամրացվող, ըդհանուր 38,8քմ, մեկ հատի չափերը 0,4*190=0,76քմ Բոլոր վերը նշված չափսերի շեղումը՝ +-  5%: Զգեստապահարանի վերևի մասում գլխարկի համար նախատեսված դարակ, ներքևի մասում կոշիկի համար նախատեսված դարակ, 2 տեղանոց նիկելապատ կախիչ հագուստ կախելու համար, 3 ծղնիով, փականով (իր բանալիով) և մետաղական բռնակով, հետնամասում 3մմ հաստությամբ համահունչ գույնի ԴՎՊ:  Չափադրումը և տեղադրումը ըստ պատվիրատույի նշված վայրի: Գույնը և տեսքը նախապես համաձայնեցնելով պատվիրատույի հետ: Երաշխիքային ժամկետը 1 տարի: Ծանոթություն` ապրանքները պետք է լինեն նոր, չօգտագործված, լինեն փաթեթավորված պոլիէթիլենային կամ պաշտպանիչ թաղանթով։ Ապրանքի տեղափոխումը ավտոտրանսպորտով, բեռնաթափումը բանվորական ուժով կատարվում է մատակարարի կողմից, ապրանքը ընդունում է պահեստապետը: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4 տեղանի, պատրաստված 18մմ լամինացված ԴՍՊ-ից, ընդհանուր չափսերը` 191*169*50սմ (Բ*Լ*Խ), ամեն մի տեղը ունի գլխարկի և կոշիկի համար նախատեսված դարակ, միջնամասում նիկելապատ ձող հագուստը կախելու համար, հետնամասում 3մմ հաստությամբ համահունչ գույնի ԴՎՊ: Գույնը և տեսքը նախապես համաձայնեցնելով պատվիրատույի հետ: Երաշխիքային ժամկետը 1 տարի: Ծանոթություն` ապրանքները պետք է լինեն նոր, չօգտագործված, լինեն փաթեթավորված պոլիէթիլենային կամ պաշտպանիչ թաղանթով։ Ապրանքի տեղափոխումը ավտոտրանսպորտով, բեռնաթափումը բանվորական ուժով կատարվում է մատակարարի կողմից, ապրանքը ընդունում է պահեստապետը: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Կոշիկների համար նախատեսված պահարան բաղկացած 3 հարկից, ընդհանուր չափսերն են 81*124*30սմ (Բ*Լ*Խ): Հետնամասում 18մմ հաստությամբ համահունչ գույնի ԴՍՊ:  Գույնը և տեսքը նախապես համաձայնեցնելով պատվիրատույի հետ: Երաշխիքային ժամկետը 1 տարի: Ծանոթություն` ապրանքները պետք է լինեն նոր, չօգտագործված, լինեն փաթեթավորված պոլիէթիլենային կամ պաշտպանիչ թաղանթով։ Ապրանքի տեղափոխումը ավտոտրանսպորտով, բեռնաթափումը բանվորական ուժով կատարվում է մատակարարի կողմից, ապրանքը ընդունում է պահեստապետը: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սեղանիկ երկհարկանի, անիվներով, մետաղական: Նյութը՝ մետաղ չժանգոտվող պողպատ: Չափերը 660*440*720մմ +-20մմ, 2 դարակով և աղբաթասով: Գույնը և տեսքը նախապես համաձայնեցնելով պատվիրատույի հետ: Երաշխիքային ժամկետը 1 տարի: Ծանոթություն` ապրանքները պետք է լինեն նոր, չօգտագործված, լինեն փաթեթավորված պոլիէթիլենային կամ պաշտպանիչ թաղանթով։ Ապրանքի տեղափոխումը ավտոտրանսպորտով, բեռնաթափումը բանվորական ուժով կատարվում է մատակարարի կողմից, ապրանքը ընդունում է պահեստապետը: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կոշկակարի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