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ՀՀՇՄԳՀՀԿՀ-ԷԱՃԱՊՁԲ-85/26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անվտանգության արգելապատնեշների(ճանապարհային արհեստական անհարթությունների)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ՀՀՇՄԳՀՀԿՀ-ԷԱՃԱՊՁԲ-85/26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անվտանգության արգելապատնեշների(ճանապարհային արհեստական անհարթությունների)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անվտանգության արգելապատնեշների(ճանապարհային արհեստական անհարթությունների)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ՀՀՇՄԳՀՀԿՀ-ԷԱՃԱՊՁԲ-85/26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անվտանգության արգելապատնեշների(ճանապարհային արհեստական անհարթությունների)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ՀՀՇՄԳՀՀԿՀ-ԷԱՃԱՊՁԲ-85/26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ՀՀՇՄԳՀՀԿՀ-ԷԱՃԱՊՁԲ-85/26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«ՀՀՇՄԳՀՀԿՀ-ԷԱՃԱՊՁԲ-85/26»*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ՀՀՇՄԳՀՀԿՀ-ԷԱՃԱՊՁԲ-85/26*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«ՀՀՇՄԳՀՀԿՀ-ԷԱՃԱՊՁԲ-85/26»*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ՀՀՇՄԳՀՀԿՀ-ԷԱՃԱՊՁԲ-85/26*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արհեստական անհարթություն՝ նախատեսված 30կմ/ժ առավելագույն  թույլատրելի արագությամբ երթևեկող ճանապարհների համար: Ընդհանուր երկարությունը 160 մ՝ առանց եզրային տարրերի: Հիմնական և եզրային տարրերը՝ մեկ մասից:
*Հիմնական տարրերի չափսերը՝ 20 հատ 8 մետրանոց (բաղկացած 50 սմ x 50 սմ-անոց կտորներից) անհարթություններ:
*Եզրային տարրերը՝ 40 հատ փական:
 Լրակազմի մեջ պետք է մտնեն՝
Ամրաններ(ռետինե անhարթությունները գետնին ամրացնելու համար)՝ համապատասխանաբար 160 մետրի համար անհրաժեշտ է 160x12 ամրան, ընդհանուր 1920 հատ:
Սոսինձ (էպոքսիդի խեժ ռետինե հիմքով), մեկ ամրանի համար օգտագործվելու է 5 գրամ, համապատասխանաբար  անհրաժեշտ է 
5գրամ x 12ամրան x 160 մետր՝ 9600 գրամ:
Լուսաանդրադարձիչ ժապավեններ՝ ընհանուր մակերեսի 15% - ից ավել: Հիմնական տարրերի չափերը՝   երկարությունը 50 սմ, լայնությունը՝ 50սմ, բարձրությունը՝  5սմ) ՝ հիմնական և եզրային տարրերը, ամրացման տարրերը, արտադրանքի անձնագիրը, մոնտաժման հրահանգը, լուսաանդրադարձիչ ժապավենը Երաշխիքային ժամկեը՝ առնվազն 12 ամիս Ապրանքը պետք է լինի նոր և չօգտագործված:
**Մատակարարը պարտավորվում է իրականացնել նաև արգելապատնեշների տեղադրման աշխատանքները համապատասխան փողոցներում:
Հաղթող կազմակերպությունը, համաձայն պայմանագրի՝ համաձայնագրի կնքման օրվանից 1 տարի ժամկետով պետք է  իրականանցնի երաշխիքային սպասարկում:
Մատակարարը պարտավոր է  մատակարարել ապրանքը պատվերը ստանալուց հետո առավելագույնը 5 աշխատանքային օրվա ընթացում և տեղադրել պատվիրատուի հետ նախապես համաձայնեցված հասցեում:
Պայմանագրի ամբողջ  ծավալը պետք է մատակարարված լինի առ 30.11.2026 թվականը: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տեղադրման հասցեն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է մտնելու օրվանից 20 օրացուցային օր:  Առ 30.11.2026թ.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