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ՀՀ-ՊԵԿ-ԷԱՃԱՊՁԲ-26/55-Ք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կնիքների և դրոշմակնիքների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ՀՀ-ՊԵԿ-ԷԱՃԱՊՁԲ-26/55-Ք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կնիքների և դրոշմակնիքների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կնիքների և դրոշմակնիքների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ՀՀ-ՊԵԿ-ԷԱՃԱՊՁԲ-26/55-Ք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կնիքների և դրոշմակնիքների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ՀՀ-ՊԵԿ-ԷԱՃԱՊՁԲ-26/55-Ք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ՀՀ-ՊԵԿ-ԷԱՃԱՊՁԲ-26/55-Ք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«ՀՀ-ՊԵԿ-ԷԱՃԱՊՁԲ-26/55-Ք»*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ՀՀ-ՊԵԿ-ԷԱՃԱՊՁԲ-26/55-Ք*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«ՀՀ-ՊԵԿ-ԷԱՃԱՊՁԲ-26/55-Ք»*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ՀՀ-ՊԵԿ-ԷԱՃԱՊՁԲ-26/55-Ք*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կնիք՝ ֆոտոպոլիմերից, ջրակայուն: Պլաստմասե կաղապարով, կնիքի աշխատող մասի հաստությունը  առնվազն` 2.84 մմ: Կնիքի տառերի խորությունը  առնվազն` 1.17 մմ: Կնիքը պատրաստվում է քիմիական ռեակցիայի եղանակով։  Պատկերների, զինանշանի և այլ մանր մասնիկների հստակ արտացոլմամբ, տեքստի ընթեռնելիության ապահովմամբ։ Կնիքների գծապատկերները կտրամադրվեն Պատվիրատուի կողմից։Այլ պայմաներ
* Ապրանքի տեղափոխումը և բեռնաթափումը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փայտե բռնակով, ֆոտոպոլիմերից, ջրակայուն: Դրոշմակնիքի աշխատող մասի հաստությունը առնվազն՝ 2.84 մմ: Կնիքի տառերի խորությունը` առնվազն 1.17 մմ: Կնիքը պատրաստվում է քիմիական ռեակցիայի եղանակով:  Պատկերների, զինանշանի և այլ մանր մասնիկների հստակ արտացոլմամբ, տեքստի ընթեռնելիության ապահովմամբ։ Դրոշմակնիքների գծապատկերները կտրամադրվեն Պատվիրատուի կողմից։Այլ պայմաներ
* Ապրանքի տեղափոխումը և բեռնաթափումը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հաշված 180 օրացույցային օրվա ընթացքում, բայց ոչ ուշ քան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հաշված 180 օրացույցային օրվա ընթացքում, բայց ոչ ուշ քան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