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ՀՀԿԳՄՍՆԷԱՃԱՊՁԲ-26/159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թեթև ատլետիկայի սարքերի (Ֆրանկոֆոնիա)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ՀՀԿԳՄՍՆԷԱՃԱՊՁԲ-26/159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թեթև ատլետիկայի սարքերի (Ֆրանկոֆոնիա)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թեթև ատլետիկայի սարքերի (Ֆրանկոֆոնիա)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թեթև ատլետիկայի սարքերի (Ֆրանկոֆոնիա)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561843206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364.96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4.2866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423.65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ՀՀԿԳՄՍՆԷԱՃԱՊՁԲ-26/159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ՀՀԿԳՄՍՆԷԱՃԱՊՁԲ-26/159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ՀՀԿԳՄՍՆԷԱՃԱՊՁԲ-26/159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ՀՀԿԳՄՍՆԷԱՃԱՊՁԲ-26/159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ՀՀԿԳՄՍՆԷԱՃԱՊՁԲ-26/159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«ՀՀԿԳՄՍՆԷԱՃԱՊՁԲ-26/159»*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ՀՀԿԳՄՍՆԷԱՃԱՊՁԲ-26/159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«ՀՀԿԳՄՍՆԷԱՃԱՊՁԲ-26/159»*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«ՀՀԿԳՄՍՆԷԱՃԱՊՁԲ-26/159»*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ՀՀԿԳՄՍՆԷԱՃԱՊՁԲ-26/159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«ՀՀԿԳՄՍՆԷԱՃԱՊՁԲ-26/159»*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Զավարյան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90 օրացուցային օրը բացառությամբ այն դեպքի, երբ ընտրված մասնակիցը համաձայնվում է ապրանքը մատակարարել ավելի կարճ ժամկետում, բայց ոչ ուշ քան 2026 թվական դեկտեմբերի 20-ը: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