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2026.08.13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ԱՍՀՆ-ԷԱՃԱՊՁԲ-26/60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труда и социальных вопросов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Площадь Республики Дом Правительства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Մարիամ Գալտագազյան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mariam.galtagazyan@mlsa.am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010300124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труда и социальных вопросов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ԱՍՀՆ-ԷԱՃԱՊՁԲ-26/60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2026.08.13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труда и социальных вопросов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ԱՍՀՆ-ԷԱՃԱՊՁԲ-26/60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mariam.galtagazyan@mlsa.am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и сопутствующая техника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Дидактические материалы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16:00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365.91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4.4144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422.04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2026.09.01. 16:00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ԱՍՀՆ-ԷԱՃԱՊՁԲ-26/60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ԱՍՀՆ-ԷԱՃԱՊՁԲ-26/60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ԱՍՀՆ-ԷԱՃԱՊՁԲ-26/60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труда и социальных вопросов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"ԱՍՀՆ-ԷԱՃԱՊՁԲ-26/60"*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труда и социальных вопросов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ԱՍՀՆ-ԷԱՃԱՊՁԲ-26/60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"ԱՍՀՆ-ԷԱՃԱՊՁԲ-26/60"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"ԱՍՀՆ-ԷԱՃԱՊՁԲ-26/60"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ԱՍՀՆ-ԷԱՃԱՊՁԲ-26/60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Во избежание разночтений за основу будет принята армянская версия приглашения.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и сопутствующая техника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Дидактические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прилагаемом файле.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в течение 60 календарных дней со дня вступления в силу соглашения, заключаемого между сторонами, но не позднее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в течение 60 календарных дней со дня вступления в силу соглашения, заключаемого между сторонами, но не позднее 25.12.2026 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