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медицинского назначения для нужд ЗАО «Гаварский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ԳՎԲԿ-ԷԱՃԱՊՁԲ-26/23</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медицинского назначения для нужд ЗАО «Гаварский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медицинского назначения для нужд ЗАО «Гаварский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медицинского назначения для нужд ЗАО «Гаварский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