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ՎՁԲԿ-ԷԱՃԱՊՁԲ-26/65</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150(երկ․)x80(լայն․)x75(բարձ․), երեք դարակ ուղղորդիչով և բռնակով, սեղանի մակերեսը՝ պրոֆիլե հաստացումով,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120(երկ․)x60(լայն․)x75(բարձ․), երեք դարակ ուղղորդիչով և բռնակով, սեղանի մակերեսը՝ պրոֆիլե հաստացումով,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160(երկ․)x70(լայն․)x75(բարձ․), երեք դարակ ուղղորդիչով և բռնակով, սեղանի մակերեսը՝ պրոֆիլե հաստացումով,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200(բարձր․)x90(լայն․)x45(խոր․), երկու դուռ (մեկը կախիչով, մյուսը դարակաշարով) բռնակներով,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100(բարձր․)x160(լայն․)x40(խոր․), չորս դուռ ծխնիներով (մեջ դարակաշարով) բռնակներով, ПВХ եզրաշերտով, գույնը՝ համաձայնեցնել պատվիրատուի հետ։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տեսակը՝ Լազերային (Մեկ ֆունկցիոնալ), Տպման արագություն (A4) 22 էջ/րոպե, Տպման կետայնություն 1200 x 1200 dpi, Ամսական ծանրաբեռնվածություն 15,000 էջ, Միացման տեսակը USB 2.0, Չափսերը (սմ) 33.7 x 22.0 x 17.8, Քաշը (կգ) 4.75։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Ստենդ ներերակային ներարկումների համար 5 անիվներով • Կեռիկ՝ 4 • Կեռիկի նյութը՝ մետաղ • Ստենդի նյութը՝ քրոմ պողպատ • Կարգավորվող բարձրություն՝ 160-245 սմ • Քաշը՝ 3,2 կգ։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 ալյումինե խողովակներ • ոտքերի վրա տեղադրված շարժական անիվներ • 3 փեղկ ( կտորը սպիտակ, լվացվող, յուրաքանչյուրը 60 սմ)։ Մատակարարի հասցեն պետք է գտնվի Վայոց Ձորի բժշկական կենտրոն ՓԲԸ, ՀՀ, ք․ Եղեգնաձոր, Վարդան Զորավարի փ․ 12, 1 շենք հասցեից մինչև 40 կմ հեռավարության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չժանգոտող մետաղից, ունենա մետաղական գոտի՝ բիքսի ծակոտիները բացելու և փակելու համար, ֆիլտր չպարունակի 17*30սմ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30 սմ, ունի հատուկ «շնչող» փական
Ձևեր: Հասանելի են ուղղահայաց կամ հորիզոնական գլանային, ինչպես նաև պրիզմանման ձևեր"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