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7EC40" w14:textId="77777777" w:rsidR="005A515A" w:rsidRPr="00CA35AE" w:rsidRDefault="005A515A" w:rsidP="005A515A">
      <w:pPr>
        <w:spacing w:before="240"/>
        <w:jc w:val="center"/>
        <w:rPr>
          <w:rFonts w:ascii="GHEA Grapalat" w:hAnsi="GHEA Grapalat" w:cs="Sylfaen"/>
          <w:b/>
          <w:sz w:val="22"/>
          <w:szCs w:val="22"/>
          <w:lang w:val="hy-AM"/>
        </w:rPr>
      </w:pPr>
      <w:r w:rsidRPr="00CA35AE">
        <w:rPr>
          <w:rFonts w:ascii="GHEA Grapalat" w:hAnsi="GHEA Grapalat" w:cs="Sylfaen"/>
          <w:b/>
          <w:sz w:val="22"/>
          <w:szCs w:val="22"/>
          <w:lang w:val="hy-AM"/>
        </w:rPr>
        <w:t>ՏԵԽՆԻԿԱԿԱՆ ԲՆՈՒԹԱԳԻՐ - ԳՆՄԱՆ ԺԱՄԱՆԱԿԱՑՈՒՅՑ</w:t>
      </w:r>
    </w:p>
    <w:p w14:paraId="5FBF01EE" w14:textId="77777777" w:rsidR="005A515A" w:rsidRPr="003E5D84" w:rsidRDefault="005A515A" w:rsidP="005A515A">
      <w:pPr>
        <w:jc w:val="center"/>
        <w:rPr>
          <w:rFonts w:ascii="GHEA Grapalat" w:hAnsi="GHEA Grapalat" w:cs="Sylfaen"/>
          <w:sz w:val="22"/>
          <w:szCs w:val="22"/>
          <w:lang w:val="hy-AM"/>
        </w:rPr>
      </w:pPr>
      <w:r w:rsidRPr="00CA35AE">
        <w:rPr>
          <w:rFonts w:ascii="GHEA Grapalat" w:hAnsi="GHEA Grapalat" w:cs="Sylfaen"/>
          <w:sz w:val="22"/>
          <w:szCs w:val="22"/>
          <w:lang w:val="hy-AM"/>
        </w:rPr>
        <w:t xml:space="preserve">«Երևան» Բժշկագիտական Կենտրոն ՓԲԸ-ի </w:t>
      </w:r>
      <w:r>
        <w:rPr>
          <w:rFonts w:ascii="GHEA Grapalat" w:hAnsi="GHEA Grapalat" w:cs="Sylfaen"/>
          <w:sz w:val="22"/>
          <w:szCs w:val="22"/>
          <w:lang w:val="hy-AM"/>
        </w:rPr>
        <w:t xml:space="preserve">բժշկական սարքավորումների և բժշկական գույքի </w:t>
      </w:r>
      <w:r w:rsidRPr="00CA35AE">
        <w:rPr>
          <w:rFonts w:ascii="GHEA Grapalat" w:hAnsi="GHEA Grapalat" w:cs="Sylfaen"/>
          <w:sz w:val="22"/>
          <w:szCs w:val="22"/>
          <w:lang w:val="hy-AM"/>
        </w:rPr>
        <w:t xml:space="preserve"> ձեռքբերման</w:t>
      </w:r>
      <w:r w:rsidRPr="00CA35AE">
        <w:rPr>
          <w:rFonts w:ascii="GHEA Grapalat" w:hAnsi="GHEA Grapalat"/>
          <w:b/>
          <w:bCs/>
          <w:sz w:val="22"/>
          <w:szCs w:val="22"/>
          <w:lang w:val="hy-AM"/>
        </w:rPr>
        <w:br/>
      </w:r>
    </w:p>
    <w:tbl>
      <w:tblPr>
        <w:tblW w:w="151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17"/>
        <w:gridCol w:w="1497"/>
        <w:gridCol w:w="5508"/>
        <w:gridCol w:w="566"/>
        <w:gridCol w:w="567"/>
        <w:gridCol w:w="992"/>
        <w:gridCol w:w="989"/>
        <w:gridCol w:w="148"/>
        <w:gridCol w:w="36"/>
        <w:gridCol w:w="914"/>
        <w:gridCol w:w="79"/>
        <w:gridCol w:w="99"/>
        <w:gridCol w:w="1847"/>
        <w:gridCol w:w="98"/>
        <w:gridCol w:w="29"/>
        <w:gridCol w:w="8"/>
        <w:gridCol w:w="7"/>
        <w:gridCol w:w="139"/>
      </w:tblGrid>
      <w:tr w:rsidR="005A515A" w:rsidRPr="001219C6" w14:paraId="1FF3ADEA" w14:textId="77777777" w:rsidTr="0072523D">
        <w:trPr>
          <w:gridAfter w:val="3"/>
          <w:wAfter w:w="154" w:type="dxa"/>
          <w:trHeight w:val="20"/>
        </w:trPr>
        <w:tc>
          <w:tcPr>
            <w:tcW w:w="15011" w:type="dxa"/>
            <w:gridSpan w:val="16"/>
            <w:shd w:val="clear" w:color="auto" w:fill="auto"/>
            <w:vAlign w:val="center"/>
          </w:tcPr>
          <w:p w14:paraId="3DB9E785"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Ապրանքի</w:t>
            </w:r>
            <w:proofErr w:type="spellEnd"/>
          </w:p>
        </w:tc>
      </w:tr>
      <w:tr w:rsidR="005A515A" w:rsidRPr="001219C6" w14:paraId="52C2AAB8" w14:textId="77777777" w:rsidTr="0072523D">
        <w:trPr>
          <w:gridAfter w:val="4"/>
          <w:wAfter w:w="183" w:type="dxa"/>
          <w:trHeight w:val="20"/>
        </w:trPr>
        <w:tc>
          <w:tcPr>
            <w:tcW w:w="425" w:type="dxa"/>
            <w:vMerge w:val="restart"/>
            <w:shd w:val="clear" w:color="auto" w:fill="auto"/>
            <w:vAlign w:val="center"/>
          </w:tcPr>
          <w:p w14:paraId="6263A041" w14:textId="77777777" w:rsidR="005A515A" w:rsidRPr="001219C6" w:rsidRDefault="005A515A" w:rsidP="0072523D">
            <w:pPr>
              <w:spacing w:line="0" w:lineRule="atLeast"/>
              <w:jc w:val="center"/>
              <w:rPr>
                <w:rFonts w:ascii="GHEA Grapalat" w:hAnsi="GHEA Grapalat"/>
                <w:sz w:val="14"/>
                <w:szCs w:val="14"/>
                <w:lang w:val="hy-AM"/>
              </w:rPr>
            </w:pPr>
            <w:r w:rsidRPr="001219C6">
              <w:rPr>
                <w:rFonts w:ascii="GHEA Grapalat" w:hAnsi="GHEA Grapalat"/>
                <w:sz w:val="14"/>
                <w:szCs w:val="14"/>
                <w:lang w:val="hy-AM"/>
              </w:rPr>
              <w:t>չ/հ</w:t>
            </w:r>
          </w:p>
        </w:tc>
        <w:tc>
          <w:tcPr>
            <w:tcW w:w="1217" w:type="dxa"/>
            <w:vMerge w:val="restart"/>
            <w:shd w:val="clear" w:color="auto" w:fill="auto"/>
            <w:vAlign w:val="center"/>
          </w:tcPr>
          <w:p w14:paraId="2307CAF0" w14:textId="77777777" w:rsidR="005A515A" w:rsidRPr="00D45F48" w:rsidRDefault="005A515A" w:rsidP="0072523D">
            <w:pPr>
              <w:spacing w:line="0" w:lineRule="atLeast"/>
              <w:jc w:val="center"/>
              <w:rPr>
                <w:rFonts w:ascii="GHEA Grapalat" w:hAnsi="GHEA Grapalat"/>
                <w:sz w:val="14"/>
                <w:szCs w:val="14"/>
                <w:lang w:val="hy-AM"/>
              </w:rPr>
            </w:pPr>
            <w:r w:rsidRPr="00D45F48">
              <w:rPr>
                <w:rFonts w:ascii="GHEA Grapalat" w:hAnsi="GHEA Grapalat"/>
                <w:sz w:val="14"/>
                <w:szCs w:val="14"/>
                <w:lang w:val="hy-AM"/>
              </w:rPr>
              <w:t>գնումների պլանով նախատեսված միջանցիկ ծածկագիրը` ըստ ԳՄԱ դասակարգման (CPV)</w:t>
            </w:r>
          </w:p>
        </w:tc>
        <w:tc>
          <w:tcPr>
            <w:tcW w:w="1497" w:type="dxa"/>
            <w:vMerge w:val="restart"/>
            <w:shd w:val="clear" w:color="auto" w:fill="auto"/>
            <w:vAlign w:val="center"/>
          </w:tcPr>
          <w:p w14:paraId="7D010D2F"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անվանումը</w:t>
            </w:r>
            <w:proofErr w:type="spellEnd"/>
          </w:p>
        </w:tc>
        <w:tc>
          <w:tcPr>
            <w:tcW w:w="5508" w:type="dxa"/>
            <w:vMerge w:val="restart"/>
            <w:shd w:val="clear" w:color="auto" w:fill="auto"/>
            <w:vAlign w:val="center"/>
          </w:tcPr>
          <w:p w14:paraId="2C63C687"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տեխնիկական</w:t>
            </w:r>
            <w:proofErr w:type="spellEnd"/>
            <w:r w:rsidRPr="001219C6">
              <w:rPr>
                <w:rFonts w:ascii="GHEA Grapalat" w:hAnsi="GHEA Grapalat"/>
                <w:sz w:val="14"/>
                <w:szCs w:val="14"/>
              </w:rPr>
              <w:t xml:space="preserve"> </w:t>
            </w:r>
            <w:proofErr w:type="spellStart"/>
            <w:r w:rsidRPr="001219C6">
              <w:rPr>
                <w:rFonts w:ascii="GHEA Grapalat" w:hAnsi="GHEA Grapalat"/>
                <w:sz w:val="14"/>
                <w:szCs w:val="14"/>
              </w:rPr>
              <w:t>բնութագիրը</w:t>
            </w:r>
            <w:proofErr w:type="spellEnd"/>
          </w:p>
        </w:tc>
        <w:tc>
          <w:tcPr>
            <w:tcW w:w="566" w:type="dxa"/>
            <w:vMerge w:val="restart"/>
            <w:shd w:val="clear" w:color="auto" w:fill="auto"/>
            <w:vAlign w:val="center"/>
          </w:tcPr>
          <w:p w14:paraId="0AC3E5AA"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չափման</w:t>
            </w:r>
            <w:proofErr w:type="spellEnd"/>
            <w:r w:rsidRPr="001219C6">
              <w:rPr>
                <w:rFonts w:ascii="GHEA Grapalat" w:hAnsi="GHEA Grapalat"/>
                <w:sz w:val="14"/>
                <w:szCs w:val="14"/>
              </w:rPr>
              <w:t xml:space="preserve"> </w:t>
            </w:r>
            <w:proofErr w:type="spellStart"/>
            <w:r w:rsidRPr="001219C6">
              <w:rPr>
                <w:rFonts w:ascii="GHEA Grapalat" w:hAnsi="GHEA Grapalat"/>
                <w:sz w:val="14"/>
                <w:szCs w:val="14"/>
              </w:rPr>
              <w:t>միավոր</w:t>
            </w:r>
            <w:proofErr w:type="spellEnd"/>
          </w:p>
        </w:tc>
        <w:tc>
          <w:tcPr>
            <w:tcW w:w="567" w:type="dxa"/>
            <w:vMerge w:val="restart"/>
            <w:shd w:val="clear" w:color="auto" w:fill="auto"/>
            <w:vAlign w:val="center"/>
          </w:tcPr>
          <w:p w14:paraId="184E5C37"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ընդհանուր</w:t>
            </w:r>
            <w:proofErr w:type="spellEnd"/>
            <w:r w:rsidRPr="001219C6">
              <w:rPr>
                <w:rFonts w:ascii="GHEA Grapalat" w:hAnsi="GHEA Grapalat"/>
                <w:sz w:val="14"/>
                <w:szCs w:val="14"/>
              </w:rPr>
              <w:t xml:space="preserve"> </w:t>
            </w:r>
            <w:proofErr w:type="spellStart"/>
            <w:r w:rsidRPr="001219C6">
              <w:rPr>
                <w:rFonts w:ascii="GHEA Grapalat" w:hAnsi="GHEA Grapalat"/>
                <w:sz w:val="14"/>
                <w:szCs w:val="14"/>
              </w:rPr>
              <w:t>քանակը</w:t>
            </w:r>
            <w:proofErr w:type="spellEnd"/>
            <w:r w:rsidRPr="001219C6">
              <w:rPr>
                <w:rFonts w:ascii="GHEA Grapalat" w:hAnsi="GHEA Grapalat"/>
                <w:sz w:val="14"/>
                <w:szCs w:val="14"/>
              </w:rPr>
              <w:t xml:space="preserve"> </w:t>
            </w:r>
          </w:p>
        </w:tc>
        <w:tc>
          <w:tcPr>
            <w:tcW w:w="992" w:type="dxa"/>
            <w:vMerge w:val="restart"/>
            <w:shd w:val="clear" w:color="auto" w:fill="auto"/>
            <w:vAlign w:val="center"/>
          </w:tcPr>
          <w:p w14:paraId="113458F7"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միավոր</w:t>
            </w:r>
            <w:proofErr w:type="spellEnd"/>
            <w:r w:rsidRPr="001219C6">
              <w:rPr>
                <w:rFonts w:ascii="GHEA Grapalat" w:hAnsi="GHEA Grapalat"/>
                <w:sz w:val="14"/>
                <w:szCs w:val="14"/>
              </w:rPr>
              <w:t xml:space="preserve"> </w:t>
            </w:r>
            <w:proofErr w:type="spellStart"/>
            <w:r w:rsidRPr="001219C6">
              <w:rPr>
                <w:rFonts w:ascii="GHEA Grapalat" w:hAnsi="GHEA Grapalat"/>
                <w:sz w:val="14"/>
                <w:szCs w:val="14"/>
              </w:rPr>
              <w:t>գինը</w:t>
            </w:r>
            <w:proofErr w:type="spellEnd"/>
            <w:r w:rsidRPr="001219C6">
              <w:rPr>
                <w:rFonts w:ascii="GHEA Grapalat" w:hAnsi="GHEA Grapalat"/>
                <w:sz w:val="14"/>
                <w:szCs w:val="14"/>
              </w:rPr>
              <w:t xml:space="preserve">/ՀՀ </w:t>
            </w:r>
            <w:proofErr w:type="spellStart"/>
            <w:r w:rsidRPr="001219C6">
              <w:rPr>
                <w:rFonts w:ascii="GHEA Grapalat" w:hAnsi="GHEA Grapalat"/>
                <w:sz w:val="14"/>
                <w:szCs w:val="14"/>
              </w:rPr>
              <w:t>դրամ</w:t>
            </w:r>
            <w:proofErr w:type="spellEnd"/>
            <w:r w:rsidRPr="001219C6">
              <w:rPr>
                <w:rFonts w:ascii="GHEA Grapalat" w:hAnsi="GHEA Grapalat"/>
                <w:sz w:val="14"/>
                <w:szCs w:val="14"/>
              </w:rPr>
              <w:t xml:space="preserve"> </w:t>
            </w:r>
          </w:p>
        </w:tc>
        <w:tc>
          <w:tcPr>
            <w:tcW w:w="1137" w:type="dxa"/>
            <w:gridSpan w:val="2"/>
            <w:vMerge w:val="restart"/>
            <w:shd w:val="clear" w:color="auto" w:fill="auto"/>
            <w:vAlign w:val="center"/>
          </w:tcPr>
          <w:p w14:paraId="2045AAF0"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ընդհանուր</w:t>
            </w:r>
            <w:proofErr w:type="spellEnd"/>
            <w:r w:rsidRPr="001219C6">
              <w:rPr>
                <w:rFonts w:ascii="GHEA Grapalat" w:hAnsi="GHEA Grapalat"/>
                <w:sz w:val="14"/>
                <w:szCs w:val="14"/>
              </w:rPr>
              <w:t xml:space="preserve"> </w:t>
            </w:r>
            <w:proofErr w:type="spellStart"/>
            <w:r w:rsidRPr="001219C6">
              <w:rPr>
                <w:rFonts w:ascii="GHEA Grapalat" w:hAnsi="GHEA Grapalat"/>
                <w:sz w:val="14"/>
                <w:szCs w:val="14"/>
              </w:rPr>
              <w:t>գինը</w:t>
            </w:r>
            <w:proofErr w:type="spellEnd"/>
            <w:r w:rsidRPr="001219C6">
              <w:rPr>
                <w:rFonts w:ascii="GHEA Grapalat" w:hAnsi="GHEA Grapalat"/>
                <w:sz w:val="14"/>
                <w:szCs w:val="14"/>
              </w:rPr>
              <w:t xml:space="preserve">/ՀՀ </w:t>
            </w:r>
            <w:proofErr w:type="spellStart"/>
            <w:r w:rsidRPr="001219C6">
              <w:rPr>
                <w:rFonts w:ascii="GHEA Grapalat" w:hAnsi="GHEA Grapalat"/>
                <w:sz w:val="14"/>
                <w:szCs w:val="14"/>
              </w:rPr>
              <w:t>դրամ</w:t>
            </w:r>
            <w:proofErr w:type="spellEnd"/>
          </w:p>
        </w:tc>
        <w:tc>
          <w:tcPr>
            <w:tcW w:w="3073" w:type="dxa"/>
            <w:gridSpan w:val="6"/>
            <w:shd w:val="clear" w:color="auto" w:fill="auto"/>
            <w:vAlign w:val="center"/>
          </w:tcPr>
          <w:p w14:paraId="2BBB7D4D"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մատակարարման</w:t>
            </w:r>
            <w:proofErr w:type="spellEnd"/>
          </w:p>
        </w:tc>
      </w:tr>
      <w:tr w:rsidR="005A515A" w:rsidRPr="001219C6" w14:paraId="1EE4DDE2" w14:textId="77777777" w:rsidTr="0072523D">
        <w:trPr>
          <w:gridAfter w:val="1"/>
          <w:wAfter w:w="139" w:type="dxa"/>
          <w:cantSplit/>
          <w:trHeight w:val="20"/>
        </w:trPr>
        <w:tc>
          <w:tcPr>
            <w:tcW w:w="425" w:type="dxa"/>
            <w:vMerge/>
            <w:shd w:val="clear" w:color="auto" w:fill="auto"/>
            <w:vAlign w:val="center"/>
          </w:tcPr>
          <w:p w14:paraId="111C3415" w14:textId="77777777" w:rsidR="005A515A" w:rsidRPr="001219C6" w:rsidRDefault="005A515A" w:rsidP="0072523D">
            <w:pPr>
              <w:spacing w:line="0" w:lineRule="atLeast"/>
              <w:jc w:val="center"/>
              <w:rPr>
                <w:rFonts w:ascii="GHEA Grapalat" w:hAnsi="GHEA Grapalat"/>
                <w:sz w:val="14"/>
                <w:szCs w:val="14"/>
              </w:rPr>
            </w:pPr>
          </w:p>
        </w:tc>
        <w:tc>
          <w:tcPr>
            <w:tcW w:w="1217" w:type="dxa"/>
            <w:vMerge/>
            <w:shd w:val="clear" w:color="auto" w:fill="auto"/>
            <w:vAlign w:val="center"/>
          </w:tcPr>
          <w:p w14:paraId="0206B7F0" w14:textId="77777777" w:rsidR="005A515A" w:rsidRPr="001219C6" w:rsidRDefault="005A515A" w:rsidP="0072523D">
            <w:pPr>
              <w:spacing w:line="0" w:lineRule="atLeast"/>
              <w:jc w:val="center"/>
              <w:rPr>
                <w:rFonts w:ascii="GHEA Grapalat" w:hAnsi="GHEA Grapalat"/>
                <w:sz w:val="14"/>
                <w:szCs w:val="14"/>
              </w:rPr>
            </w:pPr>
          </w:p>
        </w:tc>
        <w:tc>
          <w:tcPr>
            <w:tcW w:w="1497" w:type="dxa"/>
            <w:vMerge/>
            <w:shd w:val="clear" w:color="auto" w:fill="auto"/>
            <w:vAlign w:val="center"/>
          </w:tcPr>
          <w:p w14:paraId="56CB2F67" w14:textId="77777777" w:rsidR="005A515A" w:rsidRPr="001219C6" w:rsidRDefault="005A515A" w:rsidP="0072523D">
            <w:pPr>
              <w:spacing w:line="0" w:lineRule="atLeast"/>
              <w:jc w:val="center"/>
              <w:rPr>
                <w:rFonts w:ascii="GHEA Grapalat" w:hAnsi="GHEA Grapalat"/>
                <w:sz w:val="14"/>
                <w:szCs w:val="14"/>
              </w:rPr>
            </w:pPr>
          </w:p>
        </w:tc>
        <w:tc>
          <w:tcPr>
            <w:tcW w:w="5508" w:type="dxa"/>
            <w:vMerge/>
            <w:shd w:val="clear" w:color="auto" w:fill="auto"/>
            <w:vAlign w:val="center"/>
          </w:tcPr>
          <w:p w14:paraId="4BE66B9F" w14:textId="77777777" w:rsidR="005A515A" w:rsidRPr="001219C6" w:rsidRDefault="005A515A" w:rsidP="0072523D">
            <w:pPr>
              <w:spacing w:line="0" w:lineRule="atLeast"/>
              <w:jc w:val="center"/>
              <w:rPr>
                <w:rFonts w:ascii="GHEA Grapalat" w:hAnsi="GHEA Grapalat"/>
                <w:sz w:val="14"/>
                <w:szCs w:val="14"/>
              </w:rPr>
            </w:pPr>
          </w:p>
        </w:tc>
        <w:tc>
          <w:tcPr>
            <w:tcW w:w="566" w:type="dxa"/>
            <w:vMerge/>
            <w:shd w:val="clear" w:color="auto" w:fill="auto"/>
            <w:vAlign w:val="center"/>
          </w:tcPr>
          <w:p w14:paraId="61BB7E23" w14:textId="77777777" w:rsidR="005A515A" w:rsidRPr="001219C6" w:rsidRDefault="005A515A" w:rsidP="0072523D">
            <w:pPr>
              <w:spacing w:line="0" w:lineRule="atLeast"/>
              <w:jc w:val="center"/>
              <w:rPr>
                <w:rFonts w:ascii="GHEA Grapalat" w:hAnsi="GHEA Grapalat"/>
                <w:sz w:val="14"/>
                <w:szCs w:val="14"/>
              </w:rPr>
            </w:pPr>
          </w:p>
        </w:tc>
        <w:tc>
          <w:tcPr>
            <w:tcW w:w="567" w:type="dxa"/>
            <w:vMerge/>
            <w:shd w:val="clear" w:color="auto" w:fill="auto"/>
            <w:vAlign w:val="center"/>
          </w:tcPr>
          <w:p w14:paraId="70E2FA93" w14:textId="77777777" w:rsidR="005A515A" w:rsidRPr="001219C6" w:rsidRDefault="005A515A" w:rsidP="0072523D">
            <w:pPr>
              <w:spacing w:line="0" w:lineRule="atLeast"/>
              <w:jc w:val="center"/>
              <w:rPr>
                <w:rFonts w:ascii="GHEA Grapalat" w:hAnsi="GHEA Grapalat"/>
                <w:sz w:val="14"/>
                <w:szCs w:val="14"/>
              </w:rPr>
            </w:pPr>
          </w:p>
        </w:tc>
        <w:tc>
          <w:tcPr>
            <w:tcW w:w="992" w:type="dxa"/>
            <w:vMerge/>
            <w:shd w:val="clear" w:color="auto" w:fill="auto"/>
            <w:vAlign w:val="center"/>
          </w:tcPr>
          <w:p w14:paraId="4EB3CEE4" w14:textId="77777777" w:rsidR="005A515A" w:rsidRPr="001219C6" w:rsidRDefault="005A515A" w:rsidP="0072523D">
            <w:pPr>
              <w:spacing w:line="0" w:lineRule="atLeast"/>
              <w:jc w:val="center"/>
              <w:rPr>
                <w:rFonts w:ascii="GHEA Grapalat" w:hAnsi="GHEA Grapalat"/>
                <w:sz w:val="14"/>
                <w:szCs w:val="14"/>
              </w:rPr>
            </w:pPr>
          </w:p>
        </w:tc>
        <w:tc>
          <w:tcPr>
            <w:tcW w:w="1137" w:type="dxa"/>
            <w:gridSpan w:val="2"/>
            <w:vMerge/>
            <w:shd w:val="clear" w:color="auto" w:fill="auto"/>
            <w:vAlign w:val="center"/>
          </w:tcPr>
          <w:p w14:paraId="6314D379" w14:textId="77777777" w:rsidR="005A515A" w:rsidRPr="001219C6" w:rsidRDefault="005A515A" w:rsidP="0072523D">
            <w:pPr>
              <w:spacing w:line="0" w:lineRule="atLeast"/>
              <w:jc w:val="center"/>
              <w:rPr>
                <w:rFonts w:ascii="GHEA Grapalat" w:hAnsi="GHEA Grapalat"/>
                <w:sz w:val="14"/>
                <w:szCs w:val="14"/>
              </w:rPr>
            </w:pPr>
          </w:p>
        </w:tc>
        <w:tc>
          <w:tcPr>
            <w:tcW w:w="950" w:type="dxa"/>
            <w:gridSpan w:val="2"/>
            <w:shd w:val="clear" w:color="auto" w:fill="auto"/>
            <w:vAlign w:val="center"/>
          </w:tcPr>
          <w:p w14:paraId="3101B036"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հասցեն</w:t>
            </w:r>
            <w:proofErr w:type="spellEnd"/>
          </w:p>
        </w:tc>
        <w:tc>
          <w:tcPr>
            <w:tcW w:w="2167" w:type="dxa"/>
            <w:gridSpan w:val="7"/>
            <w:shd w:val="clear" w:color="auto" w:fill="auto"/>
            <w:vAlign w:val="center"/>
          </w:tcPr>
          <w:p w14:paraId="28D1C6A2" w14:textId="77777777" w:rsidR="005A515A" w:rsidRPr="001219C6" w:rsidRDefault="005A515A" w:rsidP="0072523D">
            <w:pPr>
              <w:spacing w:line="0" w:lineRule="atLeast"/>
              <w:jc w:val="center"/>
              <w:rPr>
                <w:rFonts w:ascii="GHEA Grapalat" w:hAnsi="GHEA Grapalat"/>
                <w:sz w:val="14"/>
                <w:szCs w:val="14"/>
              </w:rPr>
            </w:pPr>
            <w:proofErr w:type="spellStart"/>
            <w:r w:rsidRPr="001219C6">
              <w:rPr>
                <w:rFonts w:ascii="GHEA Grapalat" w:hAnsi="GHEA Grapalat"/>
                <w:sz w:val="14"/>
                <w:szCs w:val="14"/>
              </w:rPr>
              <w:t>Ժամկետը</w:t>
            </w:r>
            <w:proofErr w:type="spellEnd"/>
          </w:p>
          <w:p w14:paraId="12BE057A" w14:textId="77777777" w:rsidR="005A515A" w:rsidRPr="001219C6" w:rsidRDefault="005A515A" w:rsidP="0072523D">
            <w:pPr>
              <w:spacing w:line="0" w:lineRule="atLeast"/>
              <w:jc w:val="center"/>
              <w:rPr>
                <w:rFonts w:ascii="GHEA Grapalat" w:hAnsi="GHEA Grapalat"/>
                <w:sz w:val="14"/>
                <w:szCs w:val="14"/>
              </w:rPr>
            </w:pPr>
          </w:p>
        </w:tc>
      </w:tr>
      <w:tr w:rsidR="005A515A" w:rsidRPr="005A515A" w14:paraId="4751C40B" w14:textId="77777777" w:rsidTr="0072523D">
        <w:trPr>
          <w:gridAfter w:val="2"/>
          <w:wAfter w:w="146" w:type="dxa"/>
          <w:cantSplit/>
          <w:trHeight w:val="2592"/>
        </w:trPr>
        <w:tc>
          <w:tcPr>
            <w:tcW w:w="425" w:type="dxa"/>
            <w:shd w:val="clear" w:color="auto" w:fill="auto"/>
            <w:vAlign w:val="center"/>
          </w:tcPr>
          <w:p w14:paraId="4D20E24B" w14:textId="77777777" w:rsidR="005A515A" w:rsidRPr="001219C6" w:rsidRDefault="005A515A" w:rsidP="0072523D">
            <w:pPr>
              <w:spacing w:line="0" w:lineRule="atLeast"/>
              <w:jc w:val="center"/>
              <w:rPr>
                <w:rFonts w:ascii="GHEA Grapalat" w:hAnsi="GHEA Grapalat"/>
                <w:sz w:val="14"/>
                <w:szCs w:val="14"/>
                <w:lang w:val="hy-AM"/>
              </w:rPr>
            </w:pPr>
            <w:r w:rsidRPr="001219C6">
              <w:rPr>
                <w:rFonts w:ascii="GHEA Grapalat" w:hAnsi="GHEA Grapalat"/>
                <w:kern w:val="2"/>
                <w:sz w:val="14"/>
                <w:szCs w:val="14"/>
                <w:lang w:val="hy-AM"/>
                <w14:ligatures w14:val="standardContextual"/>
              </w:rPr>
              <w:lastRenderedPageBreak/>
              <w:t>1</w:t>
            </w:r>
          </w:p>
        </w:tc>
        <w:tc>
          <w:tcPr>
            <w:tcW w:w="1217" w:type="dxa"/>
            <w:shd w:val="clear" w:color="auto" w:fill="auto"/>
            <w:vAlign w:val="center"/>
          </w:tcPr>
          <w:p w14:paraId="0196441F" w14:textId="77777777" w:rsidR="005A515A" w:rsidRPr="001219C6" w:rsidRDefault="005A515A" w:rsidP="0072523D">
            <w:pPr>
              <w:spacing w:line="0" w:lineRule="atLeast"/>
              <w:jc w:val="center"/>
              <w:rPr>
                <w:rFonts w:ascii="GHEA Grapalat" w:hAnsi="GHEA Grapalat"/>
                <w:sz w:val="14"/>
                <w:szCs w:val="14"/>
                <w:lang w:val="hy-AM"/>
              </w:rPr>
            </w:pPr>
            <w:r w:rsidRPr="001219C6">
              <w:rPr>
                <w:rFonts w:ascii="GHEA Grapalat" w:hAnsi="GHEA Grapalat" w:cs="Helvetica"/>
                <w:color w:val="403931"/>
                <w:sz w:val="14"/>
                <w:szCs w:val="14"/>
              </w:rPr>
              <w:t>33111410/503</w:t>
            </w:r>
          </w:p>
        </w:tc>
        <w:tc>
          <w:tcPr>
            <w:tcW w:w="1497" w:type="dxa"/>
            <w:shd w:val="clear" w:color="auto" w:fill="auto"/>
            <w:vAlign w:val="center"/>
          </w:tcPr>
          <w:p w14:paraId="7CC009D0" w14:textId="77777777" w:rsidR="005A515A" w:rsidRPr="001219C6" w:rsidRDefault="005A515A" w:rsidP="0072523D">
            <w:pPr>
              <w:spacing w:line="0" w:lineRule="atLeast"/>
              <w:jc w:val="center"/>
              <w:rPr>
                <w:rFonts w:ascii="GHEA Grapalat" w:hAnsi="GHEA Grapalat" w:cs="Sylfaen"/>
                <w:sz w:val="14"/>
                <w:szCs w:val="14"/>
                <w:lang w:val="hy-AM"/>
              </w:rPr>
            </w:pPr>
            <w:r w:rsidRPr="001219C6">
              <w:rPr>
                <w:rFonts w:ascii="GHEA Grapalat" w:hAnsi="GHEA Grapalat" w:cs="Calibri"/>
                <w:color w:val="000000"/>
                <w:sz w:val="14"/>
                <w:szCs w:val="14"/>
                <w:lang w:val="hy-AM"/>
              </w:rPr>
              <w:t>էխո-սրտագրության սարք (ԷՍԳ սարք)</w:t>
            </w:r>
          </w:p>
        </w:tc>
        <w:tc>
          <w:tcPr>
            <w:tcW w:w="5508" w:type="dxa"/>
            <w:shd w:val="clear" w:color="auto" w:fill="auto"/>
            <w:vAlign w:val="center"/>
          </w:tcPr>
          <w:p w14:paraId="6E45656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Ընդհանուր պահանջներ</w:t>
            </w:r>
          </w:p>
          <w:p w14:paraId="774F002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Սարքը պետք է լինի 12-ալիք էլեկտրասրտագրիչ, նախատեսված մեծահասակների և երեխաների համար</w:t>
            </w:r>
          </w:p>
          <w:p w14:paraId="2CC5776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Պետք է ապահովի 12-ալիք հանգստյան ԷՍԳ-ի գրանցում, ցուցադրում և տպում</w:t>
            </w:r>
          </w:p>
          <w:p w14:paraId="2E82ED9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Սարքը պետք է համապատասխանի IEC 60601-2-25 ստանդարտի պահանջներին</w:t>
            </w:r>
          </w:p>
          <w:p w14:paraId="6FE233D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Ֆիզիկական բնութագրեր</w:t>
            </w:r>
          </w:p>
          <w:p w14:paraId="53EAB0F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Բարձրությունը՝ ոչ ավելի քան 153 մմ</w:t>
            </w:r>
          </w:p>
          <w:p w14:paraId="6D93DE0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Լայնությունը՝ ոչ ավելի քան 395 մմ</w:t>
            </w:r>
          </w:p>
          <w:p w14:paraId="5CBA8F4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Երկարությունը՝ ոչ ավելի քան 315 մմ</w:t>
            </w:r>
          </w:p>
          <w:p w14:paraId="7C16BE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Քաշը՝ ոչ ավելի քան 5</w:t>
            </w:r>
            <w:r w:rsidRPr="001219C6">
              <w:rPr>
                <w:rFonts w:ascii="Times New Roman" w:hAnsi="Times New Roman"/>
                <w:sz w:val="14"/>
                <w:szCs w:val="14"/>
                <w:lang w:val="hy-AM"/>
              </w:rPr>
              <w:t>․</w:t>
            </w:r>
            <w:r w:rsidRPr="001219C6">
              <w:rPr>
                <w:rFonts w:ascii="GHEA Grapalat" w:hAnsi="GHEA Grapalat" w:cs="Arial"/>
                <w:sz w:val="14"/>
                <w:szCs w:val="14"/>
                <w:lang w:val="hy-AM"/>
              </w:rPr>
              <w:t>8 կգ</w:t>
            </w:r>
          </w:p>
          <w:p w14:paraId="0F9AFBC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Չափման և ազդանշանի մշակման պարամետրեր</w:t>
            </w:r>
          </w:p>
          <w:p w14:paraId="47BACA0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Հաճախականության միջակայք՝ ոչ պակաս քան 0.01 – 350 Հց</w:t>
            </w:r>
          </w:p>
          <w:p w14:paraId="63E45CB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ԷՍԳ նմուշառման հաճախականություն՝ ոչ պակաս քան 64 000 նմուշ/վրկ (A/D)</w:t>
            </w:r>
          </w:p>
          <w:p w14:paraId="4AC6600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Սրտախթանիչի (Pacemaker) նմուշառման հաճախականություն՝ ոչ պակաս քան 96 000 նմուշ/վրկ (A/D)</w:t>
            </w:r>
          </w:p>
          <w:p w14:paraId="375DD9A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Ընդհանուր ռեժիմի խոչընդոտման գործակից (CMRR)՝</w:t>
            </w:r>
          </w:p>
          <w:p w14:paraId="2674E7D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ոչ պակաս քան 140 դԲ (AC ֆիլտր միացված)</w:t>
            </w:r>
          </w:p>
          <w:p w14:paraId="6DEDFD3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ոչ պակաս քան 123 դԲ (AC ֆիլտր անջատված)</w:t>
            </w:r>
          </w:p>
          <w:p w14:paraId="5E17FAF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Ժամանակի հաստատուն՝ ոչ ավելի քան 3.2 վրկ</w:t>
            </w:r>
          </w:p>
          <w:p w14:paraId="5904141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A/D փոխարկիչ՝ 24-բիթանոց</w:t>
            </w:r>
          </w:p>
          <w:p w14:paraId="0C84D82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Լուծաչափություն (A/D resolution)՝ մոտ 0.1192 μV/LSB</w:t>
            </w:r>
          </w:p>
          <w:p w14:paraId="5F6549C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Մուտքային դիմադրություն՝ ոչ պակաս քան 100 Մ</w:t>
            </w:r>
            <w:r w:rsidRPr="001219C6">
              <w:rPr>
                <w:rFonts w:ascii="Cambria" w:hAnsi="Cambria" w:cs="Cambria"/>
                <w:sz w:val="14"/>
                <w:szCs w:val="14"/>
                <w:lang w:val="hy-AM"/>
              </w:rPr>
              <w:t>Ω</w:t>
            </w:r>
            <w:r w:rsidRPr="001219C6">
              <w:rPr>
                <w:rFonts w:ascii="GHEA Grapalat" w:hAnsi="GHEA Grapalat" w:cs="Arial"/>
                <w:sz w:val="14"/>
                <w:szCs w:val="14"/>
                <w:lang w:val="hy-AM"/>
              </w:rPr>
              <w:t xml:space="preserve"> (10 Հց)</w:t>
            </w:r>
          </w:p>
          <w:p w14:paraId="4BCC299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Ցուցադրման և զգայունության կարգավորումներ</w:t>
            </w:r>
          </w:p>
          <w:p w14:paraId="7263641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Ցուցադրման զգայունության ռեժիմներ՝ Auto, 1.25, 2.5, 5, 10, 20 մմ/մՎ (±5 %)</w:t>
            </w:r>
          </w:p>
          <w:p w14:paraId="6A03739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Էլեկտրոդների օֆսեթ լարման հանդուրժողականություն՝ ±900 մՎ (±5 %)</w:t>
            </w:r>
          </w:p>
          <w:p w14:paraId="21771CC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Նվազագույն չափելի ազդանշան՝ ոչ ավելի քան 20 μV p-p (10 Հց)</w:t>
            </w:r>
          </w:p>
          <w:p w14:paraId="7198212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Կալիբրացիոն ազդանշան՝ 1 մՎ ±1 %</w:t>
            </w:r>
          </w:p>
          <w:p w14:paraId="743E03E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Խանգարման մակարդակ՝ ոչ ավելի քան 12.5 μV (p-p)</w:t>
            </w:r>
          </w:p>
          <w:p w14:paraId="0A29A50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Ֆիլտրներ</w:t>
            </w:r>
          </w:p>
          <w:p w14:paraId="7AAD59E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Բազային գծի ֆիլտր՝ 0.01 Հց, 0.05 Հց, 0.56 Հց</w:t>
            </w:r>
          </w:p>
          <w:p w14:paraId="675EFAF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Մկանային աղմուկի (EMG) ֆիլտր՝ 20 Հց, 35 Հց, անջատված</w:t>
            </w:r>
          </w:p>
          <w:p w14:paraId="41CF905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Ցածր անցման ֆիլտր՝ 150 Հց, 270 Հց, 350 Հց</w:t>
            </w:r>
          </w:p>
          <w:p w14:paraId="52E1C1B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Ցանցային խոչընդոտման ֆիլտր (Notch)՝ 50 Հց, 60 Հց, անջատված</w:t>
            </w:r>
          </w:p>
          <w:p w14:paraId="39D2187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Ցանցային խանգարումների ճնշում՝ ոչ պակաս քան 20 դԲ</w:t>
            </w:r>
          </w:p>
          <w:p w14:paraId="4C0299C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Անվտանգություն և պաշտպանություն</w:t>
            </w:r>
          </w:p>
          <w:p w14:paraId="1AD13DE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Դեֆիբրիլյացիայից պաշտպանություն՝ մինչև 5000 Վ (360 Ջ) առանց տվյալների կորստի</w:t>
            </w:r>
          </w:p>
          <w:p w14:paraId="683FC67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Բազային գծի վերականգնում դեֆիբրիլյացիայից հետո՝ ոչ ավելի քան 2</w:t>
            </w:r>
            <w:r w:rsidRPr="001219C6">
              <w:rPr>
                <w:rFonts w:ascii="Times New Roman" w:hAnsi="Times New Roman"/>
                <w:sz w:val="14"/>
                <w:szCs w:val="14"/>
                <w:lang w:val="hy-AM"/>
              </w:rPr>
              <w:t>․</w:t>
            </w:r>
            <w:r w:rsidRPr="001219C6">
              <w:rPr>
                <w:rFonts w:ascii="GHEA Grapalat" w:hAnsi="GHEA Grapalat" w:cs="Arial"/>
                <w:sz w:val="14"/>
                <w:szCs w:val="14"/>
                <w:lang w:val="hy-AM"/>
              </w:rPr>
              <w:t>5 վրկ</w:t>
            </w:r>
          </w:p>
          <w:p w14:paraId="71AE9CD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Էլեկտրոդների պոլարիզացիայի վերականգնում՝ ոչ ավելի քան 10 վրկ</w:t>
            </w:r>
          </w:p>
          <w:p w14:paraId="52C513B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4. Դեֆիբրիլյացիայի էներգիայի կլանում՝ ոչ ավելի քան 10 % (100 </w:t>
            </w:r>
            <w:r w:rsidRPr="001219C6">
              <w:rPr>
                <w:rFonts w:ascii="Cambria" w:hAnsi="Cambria" w:cs="Cambria"/>
                <w:sz w:val="14"/>
                <w:szCs w:val="14"/>
                <w:lang w:val="hy-AM"/>
              </w:rPr>
              <w:t>Ω</w:t>
            </w:r>
            <w:r w:rsidRPr="001219C6">
              <w:rPr>
                <w:rFonts w:ascii="GHEA Grapalat" w:hAnsi="GHEA Grapalat" w:cs="Arial"/>
                <w:sz w:val="14"/>
                <w:szCs w:val="14"/>
                <w:lang w:val="hy-AM"/>
              </w:rPr>
              <w:t xml:space="preserve"> բեռ)</w:t>
            </w:r>
          </w:p>
          <w:p w14:paraId="6D9150B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AC գերբեռնվածության պաշտպանություն՝ ոչ պակաս քան 10 վրկ</w:t>
            </w:r>
          </w:p>
          <w:p w14:paraId="7AD2F13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Սրտախթանիչի (Pacemaker) ճանաչում</w:t>
            </w:r>
          </w:p>
          <w:p w14:paraId="097BEE4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Ամպլիտուդ՝ ±500 μV – ±700 մՎ</w:t>
            </w:r>
          </w:p>
          <w:p w14:paraId="7271991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Իմպուլսի լայնություն՝ 30 μվ – 2 մվ</w:t>
            </w:r>
          </w:p>
          <w:p w14:paraId="0B0A41F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Սրտի հաճախության չափում</w:t>
            </w:r>
          </w:p>
          <w:p w14:paraId="2391BFC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lastRenderedPageBreak/>
              <w:t>1. Չափման միջակայք՝ 30 – 300 զարկ/րոպե</w:t>
            </w:r>
          </w:p>
          <w:p w14:paraId="29780D3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Ճշգրտություն՝ ±1 % կամ ±1 զարկ/րոպե (մեծ արժեքը)</w:t>
            </w:r>
          </w:p>
          <w:p w14:paraId="7D9FC67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Լուծաչափություն՝ 1 զարկ/րոպե</w:t>
            </w:r>
          </w:p>
          <w:p w14:paraId="758E2BC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9. Էկրան</w:t>
            </w:r>
          </w:p>
          <w:p w14:paraId="6A3376D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Տեսակ՝ Capacitive, multi-point color touchscreen</w:t>
            </w:r>
          </w:p>
          <w:p w14:paraId="536323C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Չափը՝ ոչ պակաս քան 12</w:t>
            </w:r>
            <w:r w:rsidRPr="001219C6">
              <w:rPr>
                <w:rFonts w:ascii="Times New Roman" w:hAnsi="Times New Roman"/>
                <w:sz w:val="14"/>
                <w:szCs w:val="14"/>
                <w:lang w:val="hy-AM"/>
              </w:rPr>
              <w:t>․</w:t>
            </w:r>
            <w:r w:rsidRPr="001219C6">
              <w:rPr>
                <w:rFonts w:ascii="GHEA Grapalat" w:hAnsi="GHEA Grapalat" w:cs="Arial"/>
                <w:sz w:val="14"/>
                <w:szCs w:val="14"/>
                <w:lang w:val="hy-AM"/>
              </w:rPr>
              <w:t>1 դյույմ</w:t>
            </w:r>
          </w:p>
          <w:p w14:paraId="1D610F1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Լուծաչափություն՝ ոչ պակաս քան 1280 × 800 պիքսել</w:t>
            </w:r>
          </w:p>
          <w:p w14:paraId="2F8CD83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Ցուցադրվող տվյալներ՝</w:t>
            </w:r>
          </w:p>
          <w:p w14:paraId="494FC7A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Հիվանդի ID, անուն, սեռ, տարիք</w:t>
            </w:r>
          </w:p>
          <w:p w14:paraId="14AABC9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Սրտի հաճախություն</w:t>
            </w:r>
          </w:p>
          <w:p w14:paraId="7512AB4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Սրտախթանիչի ինդիկացիա</w:t>
            </w:r>
          </w:p>
          <w:p w14:paraId="684281C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Զգուշացումներ և հաղորդագրություններ</w:t>
            </w:r>
          </w:p>
          <w:p w14:paraId="5A78F91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Ժամանակ, մարտկոցի լիցք</w:t>
            </w:r>
          </w:p>
          <w:p w14:paraId="6DF9E79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Ալիքաձևեր, արագություն, ուժեղացում</w:t>
            </w:r>
          </w:p>
          <w:p w14:paraId="273650B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10. Սնուցում</w:t>
            </w:r>
          </w:p>
          <w:p w14:paraId="69C3539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Սնուցում՝ AC ցանցից կամ մարտկոցից</w:t>
            </w:r>
          </w:p>
          <w:p w14:paraId="056BDE1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Մուտքային լարում՝ 100–240 Վ AC ±10 %</w:t>
            </w:r>
          </w:p>
          <w:p w14:paraId="1634F93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Հաճախականություն՝ 50/60 Հց</w:t>
            </w:r>
          </w:p>
          <w:p w14:paraId="0948B3E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11. Մարտկոց</w:t>
            </w:r>
          </w:p>
          <w:p w14:paraId="452A7C5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Տեսակ՝ վերալիցքավորվող լիթիում-իոնային</w:t>
            </w:r>
          </w:p>
          <w:p w14:paraId="09F1AE4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Տարողություն՝ ոչ պակաս քան 5600 mAh</w:t>
            </w:r>
          </w:p>
          <w:p w14:paraId="17B810B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Լիցքավորման ժամանակ՝</w:t>
            </w:r>
          </w:p>
          <w:p w14:paraId="0B653EE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մինչև 90 %՝ ≤3</w:t>
            </w:r>
            <w:r w:rsidRPr="001219C6">
              <w:rPr>
                <w:rFonts w:ascii="Times New Roman" w:hAnsi="Times New Roman"/>
                <w:sz w:val="14"/>
                <w:szCs w:val="14"/>
                <w:lang w:val="hy-AM"/>
              </w:rPr>
              <w:t>․</w:t>
            </w:r>
            <w:r w:rsidRPr="001219C6">
              <w:rPr>
                <w:rFonts w:ascii="GHEA Grapalat" w:hAnsi="GHEA Grapalat" w:cs="Arial"/>
                <w:sz w:val="14"/>
                <w:szCs w:val="14"/>
                <w:lang w:val="hy-AM"/>
              </w:rPr>
              <w:t>5 ժամ</w:t>
            </w:r>
          </w:p>
          <w:p w14:paraId="462AED4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մինչև 100 %՝ ≤4 ժամ (անջատված սարքով)</w:t>
            </w:r>
          </w:p>
          <w:p w14:paraId="77DD69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Ինքնավար աշխատանք՝</w:t>
            </w:r>
          </w:p>
          <w:p w14:paraId="0429044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ոչ պակաս քան 500 ավտոմատ ԷՍԳ հաշվետվություն, կամ</w:t>
            </w:r>
          </w:p>
          <w:p w14:paraId="3494D3D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ժամ շարունակական տպումով, կամ</w:t>
            </w:r>
          </w:p>
          <w:p w14:paraId="4C9052C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ժամ առանց թղթի գրանցում</w:t>
            </w:r>
          </w:p>
          <w:p w14:paraId="57C4441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12. Տպիչ</w:t>
            </w:r>
          </w:p>
          <w:p w14:paraId="1F749E6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Տեսակ՝ բարձր լուծաչափի ջերմային տպիչ</w:t>
            </w:r>
          </w:p>
          <w:p w14:paraId="57EE189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Թղթի արագություն՝ 5, 12.5, 25, 50 մմ/վրկ (±5 %)</w:t>
            </w:r>
          </w:p>
          <w:p w14:paraId="6432D2D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Տպման լուծաչափություն՝</w:t>
            </w:r>
          </w:p>
          <w:p w14:paraId="0CCE73F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Հորիզոնական՝ 40 կետ/մմ</w:t>
            </w:r>
          </w:p>
          <w:p w14:paraId="6743B4F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Ուղղահայաց՝ 8 կետ/մմ</w:t>
            </w:r>
          </w:p>
          <w:p w14:paraId="2B82CA6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Թուղթ՝</w:t>
            </w:r>
          </w:p>
          <w:p w14:paraId="539B239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Thermal Z-fold A4 paper (210 մմ x 295 մմ)</w:t>
            </w:r>
          </w:p>
          <w:p w14:paraId="01B01ED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US Letter 8.5x11 in (215 մմ x 280 մմ)</w:t>
            </w:r>
          </w:p>
          <w:p w14:paraId="5C9CA5B4" w14:textId="77777777" w:rsidR="005A515A" w:rsidRPr="001219C6" w:rsidRDefault="005A515A" w:rsidP="0072523D">
            <w:pPr>
              <w:spacing w:line="256" w:lineRule="auto"/>
              <w:jc w:val="both"/>
              <w:rPr>
                <w:rFonts w:ascii="GHEA Grapalat" w:hAnsi="GHEA Grapalat" w:cs="Arial"/>
                <w:sz w:val="14"/>
                <w:szCs w:val="14"/>
                <w:lang w:val="hy-AM"/>
              </w:rPr>
            </w:pPr>
          </w:p>
          <w:p w14:paraId="008DC4B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13. Ծրագրային ապահովում և հիշողություն</w:t>
            </w:r>
          </w:p>
          <w:p w14:paraId="59BF335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12-ալիք ԷՍԳ ավտոմատ վերլուծություն և ինտերպրետացիա</w:t>
            </w:r>
          </w:p>
          <w:p w14:paraId="172121D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Հանգստյան ԷՍԳ ռեժիմ՝ 10 վրկ գրանցմամբ և տպումով</w:t>
            </w:r>
          </w:p>
          <w:p w14:paraId="6D1C11D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Ներքին հիշողություն՝ ոչ պակաս քան 1200 ԷՍԳ</w:t>
            </w:r>
          </w:p>
          <w:p w14:paraId="68E6468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Լրակազմը պետք է ներառի </w:t>
            </w:r>
          </w:p>
          <w:p w14:paraId="652D14B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Թերմալ թուղթ - 1000 հիվանդի հաշվարկով</w:t>
            </w:r>
          </w:p>
          <w:p w14:paraId="0D7FAE1C" w14:textId="77777777" w:rsidR="005A515A" w:rsidRPr="001219C6" w:rsidRDefault="005A515A" w:rsidP="0072523D">
            <w:pPr>
              <w:jc w:val="both"/>
              <w:rPr>
                <w:rFonts w:ascii="GHEA Grapalat" w:hAnsi="GHEA Grapalat" w:cs="Arial"/>
                <w:sz w:val="14"/>
                <w:szCs w:val="14"/>
                <w:lang w:val="hy-AM"/>
              </w:rPr>
            </w:pPr>
            <w:r w:rsidRPr="001219C6">
              <w:rPr>
                <w:rFonts w:ascii="GHEA Grapalat" w:hAnsi="GHEA Grapalat" w:cs="Arial"/>
                <w:sz w:val="14"/>
                <w:szCs w:val="14"/>
                <w:lang w:val="hy-AM"/>
              </w:rPr>
              <w:t xml:space="preserve">Բուժառուին միացման լար - առնվազն 2 հատ </w:t>
            </w:r>
            <w:r w:rsidRPr="001219C6">
              <w:rPr>
                <w:rFonts w:ascii="GHEA Grapalat" w:hAnsi="GHEA Grapalat" w:cs="Arial"/>
                <w:b/>
                <w:bCs/>
                <w:sz w:val="14"/>
                <w:szCs w:val="14"/>
                <w:lang w:val="hy-AM"/>
              </w:rPr>
              <w:t>24 ամիս երաշխիքային սպասարկում"</w:t>
            </w:r>
          </w:p>
        </w:tc>
        <w:tc>
          <w:tcPr>
            <w:tcW w:w="566" w:type="dxa"/>
            <w:shd w:val="clear" w:color="auto" w:fill="auto"/>
            <w:vAlign w:val="center"/>
          </w:tcPr>
          <w:p w14:paraId="7647198C" w14:textId="77777777" w:rsidR="005A515A" w:rsidRPr="001219C6" w:rsidRDefault="005A515A" w:rsidP="0072523D">
            <w:pPr>
              <w:spacing w:line="0" w:lineRule="atLeast"/>
              <w:jc w:val="center"/>
              <w:rPr>
                <w:rFonts w:ascii="GHEA Grapalat" w:hAnsi="GHEA Grapalat" w:cs="Sylfaen"/>
                <w:sz w:val="14"/>
                <w:szCs w:val="14"/>
              </w:rPr>
            </w:pPr>
            <w:proofErr w:type="spellStart"/>
            <w:r w:rsidRPr="001219C6">
              <w:rPr>
                <w:rFonts w:ascii="GHEA Grapalat" w:hAnsi="GHEA Grapalat"/>
                <w:kern w:val="2"/>
                <w:sz w:val="14"/>
                <w:szCs w:val="14"/>
                <w14:ligatures w14:val="standardContextual"/>
              </w:rPr>
              <w:lastRenderedPageBreak/>
              <w:t>հատ</w:t>
            </w:r>
            <w:proofErr w:type="spellEnd"/>
          </w:p>
        </w:tc>
        <w:tc>
          <w:tcPr>
            <w:tcW w:w="567" w:type="dxa"/>
            <w:shd w:val="clear" w:color="auto" w:fill="auto"/>
            <w:vAlign w:val="center"/>
          </w:tcPr>
          <w:p w14:paraId="20AC049A" w14:textId="77777777" w:rsidR="005A515A" w:rsidRPr="001219C6" w:rsidRDefault="005A515A" w:rsidP="0072523D">
            <w:pPr>
              <w:spacing w:line="0" w:lineRule="atLeast"/>
              <w:jc w:val="center"/>
              <w:rPr>
                <w:rFonts w:ascii="GHEA Grapalat" w:hAnsi="GHEA Grapalat"/>
                <w:sz w:val="14"/>
                <w:szCs w:val="14"/>
              </w:rPr>
            </w:pPr>
            <w:r w:rsidRPr="001219C6">
              <w:rPr>
                <w:rFonts w:ascii="GHEA Grapalat" w:hAnsi="GHEA Grapalat" w:cs="Calibri"/>
                <w:color w:val="000000"/>
                <w:sz w:val="14"/>
                <w:szCs w:val="14"/>
              </w:rPr>
              <w:t>2</w:t>
            </w:r>
          </w:p>
        </w:tc>
        <w:tc>
          <w:tcPr>
            <w:tcW w:w="992" w:type="dxa"/>
            <w:shd w:val="clear" w:color="auto" w:fill="auto"/>
            <w:vAlign w:val="center"/>
          </w:tcPr>
          <w:p w14:paraId="02393B6D" w14:textId="35BCA762" w:rsidR="005A515A" w:rsidRPr="001219C6" w:rsidRDefault="005A515A" w:rsidP="0072523D">
            <w:pPr>
              <w:spacing w:line="0" w:lineRule="atLeast"/>
              <w:jc w:val="center"/>
              <w:rPr>
                <w:rFonts w:ascii="GHEA Grapalat" w:hAnsi="GHEA Grapalat"/>
                <w:sz w:val="14"/>
                <w:szCs w:val="14"/>
              </w:rPr>
            </w:pPr>
            <w:bookmarkStart w:id="0" w:name="_GoBack"/>
            <w:bookmarkEnd w:id="0"/>
          </w:p>
        </w:tc>
        <w:tc>
          <w:tcPr>
            <w:tcW w:w="989" w:type="dxa"/>
            <w:shd w:val="clear" w:color="auto" w:fill="auto"/>
            <w:vAlign w:val="center"/>
          </w:tcPr>
          <w:p w14:paraId="68A96FE7" w14:textId="2FA05A80" w:rsidR="005A515A" w:rsidRPr="001219C6" w:rsidRDefault="005A515A" w:rsidP="0072523D">
            <w:pPr>
              <w:spacing w:line="0" w:lineRule="atLeast"/>
              <w:jc w:val="center"/>
              <w:rPr>
                <w:rFonts w:ascii="GHEA Grapalat" w:hAnsi="GHEA Grapalat"/>
                <w:sz w:val="14"/>
                <w:szCs w:val="14"/>
              </w:rPr>
            </w:pPr>
          </w:p>
        </w:tc>
        <w:tc>
          <w:tcPr>
            <w:tcW w:w="1276" w:type="dxa"/>
            <w:gridSpan w:val="5"/>
            <w:shd w:val="clear" w:color="auto" w:fill="auto"/>
            <w:vAlign w:val="center"/>
          </w:tcPr>
          <w:p w14:paraId="4736F0AC" w14:textId="77777777" w:rsidR="005A515A" w:rsidRPr="001219C6" w:rsidRDefault="005A515A" w:rsidP="0072523D">
            <w:pPr>
              <w:spacing w:line="0" w:lineRule="atLeast"/>
              <w:jc w:val="center"/>
              <w:rPr>
                <w:rFonts w:ascii="GHEA Grapalat" w:hAnsi="GHEA Grapalat"/>
                <w:sz w:val="14"/>
                <w:szCs w:val="14"/>
                <w:lang w:val="af-ZA"/>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1982" w:type="dxa"/>
            <w:gridSpan w:val="4"/>
            <w:shd w:val="clear" w:color="auto" w:fill="auto"/>
            <w:vAlign w:val="center"/>
          </w:tcPr>
          <w:p w14:paraId="21BBDBB7" w14:textId="77777777" w:rsidR="005A515A" w:rsidRPr="001219C6" w:rsidRDefault="005A515A" w:rsidP="0072523D">
            <w:pPr>
              <w:spacing w:line="0" w:lineRule="atLeast"/>
              <w:jc w:val="both"/>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r w:rsidRPr="001219C6">
              <w:rPr>
                <w:rFonts w:ascii="GHEA Grapalat" w:hAnsi="GHEA Grapalat"/>
                <w:kern w:val="2"/>
                <w:sz w:val="14"/>
                <w:szCs w:val="14"/>
                <w:lang w:val="af-ZA"/>
                <w14:ligatures w14:val="standardContextual"/>
              </w:rPr>
              <w:t xml:space="preserve">    </w:t>
            </w:r>
          </w:p>
          <w:p w14:paraId="3EE8BE2B" w14:textId="77777777" w:rsidR="005A515A" w:rsidRPr="001219C6" w:rsidRDefault="005A515A" w:rsidP="0072523D">
            <w:pPr>
              <w:spacing w:line="0" w:lineRule="atLeast"/>
              <w:jc w:val="both"/>
              <w:rPr>
                <w:rFonts w:ascii="GHEA Grapalat" w:hAnsi="GHEA Grapalat"/>
                <w:kern w:val="2"/>
                <w:sz w:val="14"/>
                <w:szCs w:val="14"/>
                <w:lang w:val="af-ZA"/>
                <w14:ligatures w14:val="standardContextual"/>
              </w:rPr>
            </w:pPr>
          </w:p>
          <w:p w14:paraId="01D4446D" w14:textId="77777777" w:rsidR="005A515A" w:rsidRPr="00E215E0" w:rsidRDefault="005A515A" w:rsidP="0072523D">
            <w:pPr>
              <w:spacing w:line="0" w:lineRule="atLeast"/>
              <w:jc w:val="both"/>
              <w:rPr>
                <w:rFonts w:ascii="GHEA Grapalat" w:hAnsi="GHEA Grapalat"/>
                <w:sz w:val="14"/>
                <w:szCs w:val="14"/>
                <w:highlight w:val="yellow"/>
                <w:lang w:val="af-ZA"/>
              </w:rPr>
            </w:pPr>
          </w:p>
        </w:tc>
      </w:tr>
      <w:tr w:rsidR="005A515A" w:rsidRPr="005A515A" w14:paraId="2B634985" w14:textId="77777777" w:rsidTr="0072523D">
        <w:trPr>
          <w:gridAfter w:val="1"/>
          <w:wAfter w:w="139" w:type="dxa"/>
          <w:cantSplit/>
          <w:trHeight w:val="2592"/>
        </w:trPr>
        <w:tc>
          <w:tcPr>
            <w:tcW w:w="425" w:type="dxa"/>
            <w:shd w:val="clear" w:color="auto" w:fill="auto"/>
            <w:vAlign w:val="center"/>
          </w:tcPr>
          <w:p w14:paraId="26DAA78D" w14:textId="77777777" w:rsidR="005A515A" w:rsidRPr="001219C6" w:rsidRDefault="005A515A" w:rsidP="0072523D">
            <w:pPr>
              <w:spacing w:line="0" w:lineRule="atLeast"/>
              <w:jc w:val="center"/>
              <w:rPr>
                <w:rFonts w:ascii="GHEA Grapalat" w:hAnsi="GHEA Grapalat"/>
                <w:kern w:val="2"/>
                <w:sz w:val="14"/>
                <w:szCs w:val="14"/>
                <w14:ligatures w14:val="standardContextual"/>
              </w:rPr>
            </w:pPr>
            <w:r w:rsidRPr="001219C6">
              <w:rPr>
                <w:rFonts w:ascii="GHEA Grapalat" w:hAnsi="GHEA Grapalat"/>
                <w:kern w:val="2"/>
                <w:sz w:val="14"/>
                <w:szCs w:val="14"/>
                <w14:ligatures w14:val="standardContextual"/>
              </w:rPr>
              <w:lastRenderedPageBreak/>
              <w:t>2</w:t>
            </w:r>
          </w:p>
        </w:tc>
        <w:tc>
          <w:tcPr>
            <w:tcW w:w="1217" w:type="dxa"/>
            <w:shd w:val="clear" w:color="auto" w:fill="auto"/>
          </w:tcPr>
          <w:p w14:paraId="2D5A96A1" w14:textId="77777777" w:rsidR="005A515A" w:rsidRPr="001219C6" w:rsidRDefault="005A515A" w:rsidP="0072523D">
            <w:pPr>
              <w:spacing w:line="0" w:lineRule="atLeast"/>
              <w:rPr>
                <w:rFonts w:ascii="GHEA Grapalat" w:hAnsi="GHEA Grapalat"/>
                <w:sz w:val="14"/>
                <w:szCs w:val="14"/>
                <w:lang w:val="hy-AM"/>
              </w:rPr>
            </w:pPr>
            <w:r w:rsidRPr="001219C6">
              <w:rPr>
                <w:rFonts w:ascii="GHEA Grapalat" w:hAnsi="GHEA Grapalat"/>
                <w:sz w:val="14"/>
                <w:szCs w:val="14"/>
              </w:rPr>
              <w:t>33181190/503</w:t>
            </w:r>
          </w:p>
        </w:tc>
        <w:tc>
          <w:tcPr>
            <w:tcW w:w="1497" w:type="dxa"/>
            <w:shd w:val="clear" w:color="auto" w:fill="auto"/>
          </w:tcPr>
          <w:p w14:paraId="07516021" w14:textId="77777777" w:rsidR="005A515A" w:rsidRPr="001219C6" w:rsidRDefault="005A515A" w:rsidP="0072523D">
            <w:pPr>
              <w:spacing w:line="0" w:lineRule="atLeast"/>
              <w:rPr>
                <w:rFonts w:ascii="GHEA Grapalat" w:hAnsi="GHEA Grapalat"/>
                <w:sz w:val="14"/>
                <w:szCs w:val="14"/>
                <w:lang w:val="hy-AM"/>
              </w:rPr>
            </w:pPr>
            <w:proofErr w:type="spellStart"/>
            <w:r w:rsidRPr="001219C6">
              <w:rPr>
                <w:rFonts w:ascii="GHEA Grapalat" w:hAnsi="GHEA Grapalat" w:cs="Arial"/>
                <w:sz w:val="14"/>
                <w:szCs w:val="14"/>
              </w:rPr>
              <w:t>Դեֆիբրիլյատոր</w:t>
            </w:r>
            <w:proofErr w:type="spellEnd"/>
          </w:p>
        </w:tc>
        <w:tc>
          <w:tcPr>
            <w:tcW w:w="5508" w:type="dxa"/>
            <w:shd w:val="clear" w:color="auto" w:fill="auto"/>
            <w:vAlign w:val="center"/>
          </w:tcPr>
          <w:p w14:paraId="57E189F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"Դեֆիբրիլյատոր / Հիվանդի մոնիտոր 1. Ընդհանուր պահանջներ 1. Սարքը պետք է լինի մուլտիֆունկցիոնալ դեֆիբրիլյատոր / հիվանդի մոնիտոր, նախատեսված նախահիվանդանոցային և հիվանդանոցային կիրառման համար 2. Պետք է ապահովի մոնիտորինգ, ձեռքով դեֆիբրիլյացիա, AED ռեժիմ, սինխրոն կարդիովերսիա և ոչ ինվազիվ պեյսինգ 3. Սարքը պետք է համապատասխանի EN/IEC 60601-1, IEC 60601-1-2, IEC 60601-2-4 ստանդարտներին</w:t>
            </w:r>
          </w:p>
          <w:p w14:paraId="0276702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Պետք է համապատասխանի AHA և ERC ուղեցույցներին (ոչ պակաս քան 2020–2021 թթ.)</w:t>
            </w:r>
          </w:p>
          <w:p w14:paraId="14B903C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Ֆիզիկական և շրջակա միջավայրի պահանջներ</w:t>
            </w:r>
          </w:p>
          <w:p w14:paraId="18D19B1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Չափերը՝ մոտ 285 × 170 × 265 մմ (առանց արտաքին paddle-ների)</w:t>
            </w:r>
          </w:p>
          <w:p w14:paraId="3C37B6F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Քաշը՝ ոչ ավելի քան 4.5 կգ (մարտկոցով)</w:t>
            </w:r>
          </w:p>
          <w:p w14:paraId="40740ED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Ջրապաշտպանություն՝ ոչ պակաս քան IPX5</w:t>
            </w:r>
          </w:p>
          <w:p w14:paraId="3F6AC69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Փոշուց պաշտպանություն՝ ոչ պակաս քան IP5X</w:t>
            </w:r>
          </w:p>
          <w:p w14:paraId="7E508EC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Աշխատանքային ջերմաստիճան՝ -20°C – +55°C</w:t>
            </w:r>
          </w:p>
          <w:p w14:paraId="73833E6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Պահպանման ջերմաստիճան՝ -40°C – +75°C</w:t>
            </w:r>
          </w:p>
          <w:p w14:paraId="0CFE50B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Խոնավություն՝ 5–95 % (ոչ կոնդենսացվող)</w:t>
            </w:r>
          </w:p>
          <w:p w14:paraId="136C094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Բարձրություն՝ -382 մ-ից մինչև +4575 մ</w:t>
            </w:r>
          </w:p>
          <w:p w14:paraId="32ABA4A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9. Պետք է դիմակայի՝ հարվածներին թրթռումներին թափումներին (ազատ անկում՝ 0.75 մ, 6 մակերես)</w:t>
            </w:r>
          </w:p>
          <w:p w14:paraId="7DD7A02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Էկրան 1. Տեսակ՝ գունավոր LCD, հպումային, պաշտպանված կոփված ապակով</w:t>
            </w:r>
          </w:p>
          <w:p w14:paraId="54281F6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Չափը՝ ոչ պակաս քան 8 դյույմ</w:t>
            </w:r>
          </w:p>
          <w:p w14:paraId="2249C2C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Լուծաչափություն՝ ոչ պակաս քան 1024 × 768 պիքսել</w:t>
            </w:r>
          </w:p>
          <w:p w14:paraId="02C3338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Ցուցադրվող ալիքներ՝ մինչև 5 ալիք</w:t>
            </w:r>
          </w:p>
          <w:p w14:paraId="159B871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ԷՍԳ ալիքների դիտման ժամանակ՝ ոչ պակաս քան 36 վրկ</w:t>
            </w:r>
          </w:p>
          <w:p w14:paraId="0A9A9C8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Սվիպ արագություն՝</w:t>
            </w:r>
          </w:p>
          <w:p w14:paraId="6872EA3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ԷՍԳ / SpO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6.25, 12.5, 25, 50 մմ/վրկ</w:t>
            </w:r>
          </w:p>
          <w:p w14:paraId="1B90024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RESP / CO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3, 6.25, 12.5, 25, 50 մմ/վրկ</w:t>
            </w:r>
          </w:p>
          <w:p w14:paraId="7EB4C79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Ֆունկցիաներ՝</w:t>
            </w:r>
          </w:p>
          <w:p w14:paraId="7858FB1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Ալիքի սառեցում (Freeze)</w:t>
            </w:r>
          </w:p>
          <w:p w14:paraId="08A56D1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Screenshot</w:t>
            </w:r>
          </w:p>
          <w:p w14:paraId="4D57973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Բարձր կոնտրաստ ռեժիմ</w:t>
            </w:r>
          </w:p>
          <w:p w14:paraId="34514D8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Ավտոմատ պայծառություն</w:t>
            </w:r>
          </w:p>
          <w:p w14:paraId="2E19375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Gesture control</w:t>
            </w:r>
          </w:p>
          <w:p w14:paraId="186D275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Սնուցում</w:t>
            </w:r>
          </w:p>
          <w:p w14:paraId="2E8B6F4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4.1 AC սնուցում</w:t>
            </w:r>
          </w:p>
          <w:p w14:paraId="3637D5F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Մուտքային լարում՝ 100–240 Վ AC</w:t>
            </w:r>
          </w:p>
          <w:p w14:paraId="1719791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Հաճախականություն՝ 50/60 Հց</w:t>
            </w:r>
          </w:p>
          <w:p w14:paraId="474859C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Մուտքային հոսանք՝ մոտ 0.8–1.8 Ա</w:t>
            </w:r>
          </w:p>
          <w:p w14:paraId="3DA9E88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4.2 DC սնուցում (ինվերտորով)</w:t>
            </w:r>
          </w:p>
          <w:p w14:paraId="3A49B7A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Մուտքային լարում՝ 12 Վ DC</w:t>
            </w:r>
          </w:p>
          <w:p w14:paraId="3917D8F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Ելքային լարում՝ 230 Վ AC</w:t>
            </w:r>
          </w:p>
          <w:p w14:paraId="62EA436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Ելքային հզորություն՝ մոտ 150 Վտ</w:t>
            </w:r>
          </w:p>
          <w:p w14:paraId="5028CCE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Մարտկոց</w:t>
            </w:r>
          </w:p>
          <w:p w14:paraId="484A089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Տեսակ՝ վերալիցքավորվող լիթիում-իոնային</w:t>
            </w:r>
          </w:p>
          <w:p w14:paraId="5B37A18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Տարողություն՝ ոչ պակաս քան 4500 mAh</w:t>
            </w:r>
          </w:p>
          <w:p w14:paraId="003CA5B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Քանակ՝ 1 մարտկոց</w:t>
            </w:r>
          </w:p>
          <w:p w14:paraId="31AF1A8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lastRenderedPageBreak/>
              <w:t>4. Լիցքավորման ժամանակ՝</w:t>
            </w:r>
          </w:p>
          <w:p w14:paraId="25988E5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մինչև 90 %՝ ≤3 ժամ</w:t>
            </w:r>
          </w:p>
          <w:p w14:paraId="6899B92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մինչև 100 %՝ ≤4 ժամ (անջատված սարքով)</w:t>
            </w:r>
          </w:p>
          <w:p w14:paraId="6C602E2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Լիցքի ինդիկատոր՝ LED, ոչ պակաս քան 5 սեգմենտ</w:t>
            </w:r>
          </w:p>
          <w:p w14:paraId="40D7A87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Ինքնավար աշխատանք (նոր մարտկոցով)՝</w:t>
            </w:r>
          </w:p>
          <w:p w14:paraId="2C65F74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Մոնիտորինգ՝ ոչ պակաս քան 6.5 ժամ</w:t>
            </w:r>
          </w:p>
          <w:p w14:paraId="5ECB4A4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Դեֆիբրիլյացիա՝ ≥220 շոկ (360 Ջ)</w:t>
            </w:r>
          </w:p>
          <w:p w14:paraId="37EDABE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Պեյսինգ՝ ≥4.5 ժամ</w:t>
            </w:r>
          </w:p>
          <w:p w14:paraId="33E8D7D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Տպիչ (Recorder)</w:t>
            </w:r>
          </w:p>
          <w:p w14:paraId="06AE51C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Տեսակ՝ բարձր լուծաչափի ջերմային</w:t>
            </w:r>
          </w:p>
          <w:p w14:paraId="6883982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Ալիքների քանակ՝ մինչև 3 ալիք</w:t>
            </w:r>
          </w:p>
          <w:p w14:paraId="1B71FD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Արագություն՝ 6.25, 12.5, 25, 50 մմ/վրկ</w:t>
            </w:r>
          </w:p>
          <w:p w14:paraId="7F1A84B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Թղթի լայնություն՝ 50 մմ</w:t>
            </w:r>
          </w:p>
          <w:p w14:paraId="37631C4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Ավտոմատ գրանցում՝</w:t>
            </w:r>
          </w:p>
          <w:p w14:paraId="7041A77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նշված իրադարձություններ</w:t>
            </w:r>
          </w:p>
          <w:p w14:paraId="21C3475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լիցքավորում</w:t>
            </w:r>
          </w:p>
          <w:p w14:paraId="5B95BCC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շոկ</w:t>
            </w:r>
          </w:p>
          <w:p w14:paraId="1A784A7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ալարմ</w:t>
            </w:r>
          </w:p>
          <w:p w14:paraId="13CE13E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ինքնաթեստ</w:t>
            </w:r>
          </w:p>
          <w:p w14:paraId="63DE0F6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Տվյալների պահպանում և փոխանցում</w:t>
            </w:r>
          </w:p>
          <w:p w14:paraId="5901F31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Ներքին հիշողություն՝ ոչ պակաս քան 4 ԳԲ</w:t>
            </w:r>
          </w:p>
          <w:p w14:paraId="3AD822F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Իրադարձություններ՝ մինչև 1000 դեպք մեկ հիվանդի համար</w:t>
            </w:r>
          </w:p>
          <w:p w14:paraId="10C2DEA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Ալիքների պահպանում՝ մինչև 120 ժամ շարունակական ԷՍԳ</w:t>
            </w:r>
          </w:p>
          <w:p w14:paraId="1EE4CD5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Տաբուլյար տրենդներ՝ ≥200 ժամ (1 րոպե լուծաչափ)</w:t>
            </w:r>
          </w:p>
          <w:p w14:paraId="4AA560A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Ձայնային գրանցում՝ ոչ պակաս քան 8 ժամ</w:t>
            </w:r>
          </w:p>
          <w:p w14:paraId="457B059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Տվյալների արտահանում՝ USB կրիչով</w:t>
            </w:r>
          </w:p>
          <w:p w14:paraId="1B937BC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Դեֆիբրիլյատոր</w:t>
            </w:r>
          </w:p>
          <w:p w14:paraId="03FF708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Ալիքաձև՝ երկփուլ, truncated exponential, իմպեդանսի կոմպենսացիայով</w:t>
            </w:r>
          </w:p>
          <w:p w14:paraId="798CEDF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Էներգիայի ճշգրտություն՝ ±2 Ջ կամ ±10 %</w:t>
            </w:r>
          </w:p>
          <w:p w14:paraId="2E911CE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Միացման ժամանակ՝ ≤2 վրկ</w:t>
            </w:r>
          </w:p>
          <w:p w14:paraId="100EA88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Լիցքավորման ժամանակ՝</w:t>
            </w:r>
          </w:p>
          <w:p w14:paraId="1D6512E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վրկ (200 Ջ)</w:t>
            </w:r>
          </w:p>
          <w:p w14:paraId="4991D33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վրկ (360 Ջ)</w:t>
            </w:r>
          </w:p>
          <w:p w14:paraId="7A600B5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ԷՍԳ վերականգնում՝ ≤2.5 վրկ</w:t>
            </w:r>
          </w:p>
          <w:p w14:paraId="51A0E5B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Շոկի տրամադրում՝ պադ-էլեկտրոդներով կամ paddle-ներով</w:t>
            </w:r>
          </w:p>
          <w:p w14:paraId="2498C1B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7. Հիվանդի իմպեդանս՝ 25–300 </w:t>
            </w:r>
            <w:r w:rsidRPr="001219C6">
              <w:rPr>
                <w:rFonts w:ascii="Cambria" w:hAnsi="Cambria" w:cs="Cambria"/>
                <w:sz w:val="14"/>
                <w:szCs w:val="14"/>
                <w:lang w:val="hy-AM"/>
              </w:rPr>
              <w:t>Ω</w:t>
            </w:r>
          </w:p>
          <w:p w14:paraId="134B8FF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Ձեռքով ռեժիմ</w:t>
            </w:r>
          </w:p>
          <w:p w14:paraId="54DE1F4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Էներգիա՝ 1-ից մինչև 360 Ջ (քայլերով)</w:t>
            </w:r>
          </w:p>
          <w:p w14:paraId="686334B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Սինխրոն կարդիովերսիա</w:t>
            </w:r>
          </w:p>
          <w:p w14:paraId="40E9703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Էներգիայի փոխանցում՝ ≤60 մվ QRS պիկից</w:t>
            </w:r>
          </w:p>
          <w:p w14:paraId="56821EB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AED ռեժիմ</w:t>
            </w:r>
          </w:p>
          <w:p w14:paraId="58E0D8D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Կարգավորվող էներգիա՝</w:t>
            </w:r>
          </w:p>
          <w:p w14:paraId="44EBE78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մեծահասակ՝ 100–360 Ջ</w:t>
            </w:r>
          </w:p>
          <w:p w14:paraId="291E190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մանկական՝ 10–200 Ջ</w:t>
            </w:r>
          </w:p>
          <w:p w14:paraId="02B4275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Շոկերի քանակ՝ 1–3 (կարգավորվող)</w:t>
            </w:r>
          </w:p>
          <w:p w14:paraId="54554A9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3. Ռիթմի անալիզ </w:t>
            </w:r>
            <w:r w:rsidRPr="001219C6">
              <w:rPr>
                <w:rFonts w:ascii="Times New Roman" w:hAnsi="Times New Roman"/>
                <w:sz w:val="14"/>
                <w:szCs w:val="14"/>
                <w:lang w:val="hy-AM"/>
              </w:rPr>
              <w:t>→</w:t>
            </w:r>
            <w:r w:rsidRPr="001219C6">
              <w:rPr>
                <w:rFonts w:ascii="GHEA Grapalat" w:hAnsi="GHEA Grapalat" w:cs="Arial"/>
                <w:sz w:val="14"/>
                <w:szCs w:val="14"/>
                <w:lang w:val="hy-AM"/>
              </w:rPr>
              <w:t xml:space="preserve"> </w:t>
            </w:r>
            <w:r w:rsidRPr="001219C6">
              <w:rPr>
                <w:rFonts w:ascii="GHEA Grapalat" w:hAnsi="GHEA Grapalat" w:cs="GHEA Grapalat"/>
                <w:sz w:val="14"/>
                <w:szCs w:val="14"/>
                <w:lang w:val="hy-AM"/>
              </w:rPr>
              <w:t>լիցքավորում՝</w:t>
            </w:r>
            <w:r w:rsidRPr="001219C6">
              <w:rPr>
                <w:rFonts w:ascii="GHEA Grapalat" w:hAnsi="GHEA Grapalat" w:cs="Arial"/>
                <w:sz w:val="14"/>
                <w:szCs w:val="14"/>
                <w:lang w:val="hy-AM"/>
              </w:rPr>
              <w:t xml:space="preserve"> </w:t>
            </w:r>
            <w:r w:rsidRPr="001219C6">
              <w:rPr>
                <w:rFonts w:ascii="GHEA Grapalat" w:hAnsi="GHEA Grapalat" w:cs="GHEA Grapalat"/>
                <w:sz w:val="14"/>
                <w:szCs w:val="14"/>
                <w:lang w:val="hy-AM"/>
              </w:rPr>
              <w:t>≤</w:t>
            </w:r>
            <w:r w:rsidRPr="001219C6">
              <w:rPr>
                <w:rFonts w:ascii="GHEA Grapalat" w:hAnsi="GHEA Grapalat" w:cs="Arial"/>
                <w:sz w:val="14"/>
                <w:szCs w:val="14"/>
                <w:lang w:val="hy-AM"/>
              </w:rPr>
              <w:t xml:space="preserve">10 </w:t>
            </w:r>
            <w:r w:rsidRPr="001219C6">
              <w:rPr>
                <w:rFonts w:ascii="GHEA Grapalat" w:hAnsi="GHEA Grapalat" w:cs="GHEA Grapalat"/>
                <w:sz w:val="14"/>
                <w:szCs w:val="14"/>
                <w:lang w:val="hy-AM"/>
              </w:rPr>
              <w:t>վրկ</w:t>
            </w:r>
            <w:r w:rsidRPr="001219C6">
              <w:rPr>
                <w:rFonts w:ascii="GHEA Grapalat" w:hAnsi="GHEA Grapalat" w:cs="Arial"/>
                <w:sz w:val="14"/>
                <w:szCs w:val="14"/>
                <w:lang w:val="hy-AM"/>
              </w:rPr>
              <w:t xml:space="preserve"> (</w:t>
            </w:r>
            <w:r w:rsidRPr="001219C6">
              <w:rPr>
                <w:rFonts w:ascii="GHEA Grapalat" w:hAnsi="GHEA Grapalat" w:cs="GHEA Grapalat"/>
                <w:sz w:val="14"/>
                <w:szCs w:val="14"/>
                <w:lang w:val="hy-AM"/>
              </w:rPr>
              <w:t>սկզբնական</w:t>
            </w:r>
            <w:r w:rsidRPr="001219C6">
              <w:rPr>
                <w:rFonts w:ascii="GHEA Grapalat" w:hAnsi="GHEA Grapalat" w:cs="Arial"/>
                <w:sz w:val="14"/>
                <w:szCs w:val="14"/>
                <w:lang w:val="hy-AM"/>
              </w:rPr>
              <w:t>)</w:t>
            </w:r>
          </w:p>
          <w:p w14:paraId="671B0F2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lastRenderedPageBreak/>
              <w:t>9. Ոչ ինվազիվ պեյսինգ</w:t>
            </w:r>
          </w:p>
          <w:p w14:paraId="1420E73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Ալիքաձև՝ մոնոֆազ քառակուսի իմպուլս</w:t>
            </w:r>
          </w:p>
          <w:p w14:paraId="4D521A1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Իմպուլսի լայնություն՝ 20 կամ 40 մվ (±5 %)</w:t>
            </w:r>
          </w:p>
          <w:p w14:paraId="61BFD5A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Ռեժիմներ՝ Demand / Fixed</w:t>
            </w:r>
          </w:p>
          <w:p w14:paraId="17740D5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Հաճախականություն՝ 30–210 պուլս/րոպե</w:t>
            </w:r>
          </w:p>
          <w:p w14:paraId="5A3143E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Ելքային հոսանք՝ 0–200 մԱ</w:t>
            </w:r>
          </w:p>
          <w:p w14:paraId="2F07120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4:1 pacing ռեժիմ՝ այո</w:t>
            </w:r>
          </w:p>
          <w:p w14:paraId="3D4C060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10. ԷՍԳ</w:t>
            </w:r>
          </w:p>
          <w:p w14:paraId="288F8F0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Ալիքներ՝ 3 և 5 լիդ</w:t>
            </w:r>
          </w:p>
          <w:p w14:paraId="266E2B7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Լիդերի ընտրություն՝</w:t>
            </w:r>
          </w:p>
          <w:p w14:paraId="6B86A27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լիդ՝ I, II, III</w:t>
            </w:r>
          </w:p>
          <w:p w14:paraId="2712889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լիդ՝ I, II, III, aVR, aVL, aVF, V</w:t>
            </w:r>
          </w:p>
          <w:p w14:paraId="0D0EE3E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Սրտի հաճախություն՝</w:t>
            </w:r>
          </w:p>
          <w:p w14:paraId="0F49964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մեծահասակ՝ 15–300 bpm</w:t>
            </w:r>
          </w:p>
          <w:p w14:paraId="151692E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մանկական / նեոնատալ՝ 15–350 bpm</w:t>
            </w:r>
          </w:p>
          <w:p w14:paraId="1E0DBC5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Arrhythmia, ալարմներ, ST/QT մոնիտորինգ՝ այո</w:t>
            </w:r>
          </w:p>
          <w:p w14:paraId="0FFE75E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11. Շնչառություն (RESP)</w:t>
            </w:r>
          </w:p>
          <w:p w14:paraId="2FFEBA4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Մեթոդ՝ տրանսթորակալ իմպեդանս</w:t>
            </w:r>
          </w:p>
          <w:p w14:paraId="5A3DCE1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Միջակայք՝ 0–200 շնչ/րոպե</w:t>
            </w:r>
          </w:p>
          <w:p w14:paraId="101882C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12. SpO</w:t>
            </w:r>
            <w:r w:rsidRPr="001219C6">
              <w:rPr>
                <w:rFonts w:ascii="GHEA Grapalat" w:hAnsi="GHEA Grapalat" w:cs="Cambria Math"/>
                <w:sz w:val="14"/>
                <w:szCs w:val="14"/>
                <w:lang w:val="hy-AM"/>
              </w:rPr>
              <w:t>₂</w:t>
            </w:r>
          </w:p>
          <w:p w14:paraId="175DE32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Չափման միջակայք՝ 0–100 %</w:t>
            </w:r>
          </w:p>
          <w:p w14:paraId="07DF7D3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Լուծաչափություն՝ 1 %</w:t>
            </w:r>
          </w:p>
          <w:p w14:paraId="23D2CBF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Զարկերի միջակայք՝ 20–300 bpm</w:t>
            </w:r>
          </w:p>
          <w:p w14:paraId="68E6C22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Համատեղելիություն՝ տարբեր SpO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xml:space="preserve"> տեխնոլոգիաներով</w:t>
            </w:r>
          </w:p>
          <w:p w14:paraId="77B337B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13. NIBP</w:t>
            </w:r>
          </w:p>
          <w:p w14:paraId="316C863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Ռեժիմներ՝ Manual, Auto, STAT, Sequence</w:t>
            </w:r>
          </w:p>
          <w:p w14:paraId="2B661B8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Ճնշման միջակայք՝ 0–300 mmHg</w:t>
            </w:r>
          </w:p>
          <w:p w14:paraId="073B470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Ցուցադրում՝ սիստոլիկ, դիաստոլիկ, միջին</w:t>
            </w:r>
          </w:p>
          <w:p w14:paraId="08201BA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14. CO</w:t>
            </w:r>
            <w:r w:rsidRPr="001219C6">
              <w:rPr>
                <w:rFonts w:ascii="GHEA Grapalat" w:hAnsi="GHEA Grapalat" w:cs="Cambria Math"/>
                <w:sz w:val="14"/>
                <w:szCs w:val="14"/>
                <w:lang w:val="hy-AM"/>
              </w:rPr>
              <w:t>₂</w:t>
            </w:r>
          </w:p>
          <w:p w14:paraId="52D290A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Տեսակ՝ Sidestream</w:t>
            </w:r>
          </w:p>
          <w:p w14:paraId="7304BB4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Չափման միջակայք՝ 0–150 mmHg</w:t>
            </w:r>
          </w:p>
          <w:p w14:paraId="17914D6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Շնչառական հաճախություն՝ 0–150 rpm</w:t>
            </w:r>
          </w:p>
          <w:p w14:paraId="3C52AA9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15. CPR feedback</w:t>
            </w:r>
          </w:p>
          <w:p w14:paraId="4A67B56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Չափվող պարամետրեր՝</w:t>
            </w:r>
          </w:p>
          <w:p w14:paraId="07A719F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սեղմման խորություն և հաճախություն</w:t>
            </w:r>
          </w:p>
          <w:p w14:paraId="309CFC7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ռիկոիլ</w:t>
            </w:r>
          </w:p>
          <w:p w14:paraId="118F31B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CCF, CQI</w:t>
            </w:r>
          </w:p>
          <w:p w14:paraId="3D73C978" w14:textId="77777777" w:rsidR="005A515A" w:rsidRPr="001219C6" w:rsidRDefault="005A515A" w:rsidP="0072523D">
            <w:pPr>
              <w:spacing w:line="256" w:lineRule="auto"/>
              <w:jc w:val="both"/>
              <w:rPr>
                <w:rFonts w:ascii="GHEA Grapalat" w:hAnsi="GHEA Grapalat"/>
                <w:sz w:val="14"/>
                <w:szCs w:val="14"/>
                <w:lang w:val="hy-AM"/>
              </w:rPr>
            </w:pPr>
            <w:r w:rsidRPr="001219C6">
              <w:rPr>
                <w:rFonts w:ascii="GHEA Grapalat" w:hAnsi="GHEA Grapalat" w:cs="Arial"/>
                <w:sz w:val="14"/>
                <w:szCs w:val="14"/>
                <w:lang w:val="hy-AM"/>
              </w:rPr>
              <w:t>2. CPR մետրոնոմ և countdown՝ այո 24 ամիս երաշխիքային սպասարկում"</w:t>
            </w:r>
          </w:p>
        </w:tc>
        <w:tc>
          <w:tcPr>
            <w:tcW w:w="566" w:type="dxa"/>
            <w:shd w:val="clear" w:color="auto" w:fill="auto"/>
            <w:vAlign w:val="center"/>
          </w:tcPr>
          <w:p w14:paraId="1E04E812" w14:textId="77777777" w:rsidR="005A515A" w:rsidRPr="001219C6" w:rsidRDefault="005A515A" w:rsidP="0072523D">
            <w:pPr>
              <w:jc w:val="center"/>
              <w:rPr>
                <w:rFonts w:ascii="GHEA Grapalat" w:hAnsi="GHEA Grapalat" w:cs="Calibri"/>
                <w:sz w:val="14"/>
                <w:szCs w:val="14"/>
                <w:lang w:val="hy-AM"/>
              </w:rPr>
            </w:pPr>
            <w:r w:rsidRPr="001219C6">
              <w:rPr>
                <w:rFonts w:ascii="GHEA Grapalat" w:hAnsi="GHEA Grapalat" w:cs="Calibri"/>
                <w:sz w:val="14"/>
                <w:szCs w:val="14"/>
                <w:lang w:val="hy-AM"/>
              </w:rPr>
              <w:lastRenderedPageBreak/>
              <w:t>հատ</w:t>
            </w:r>
          </w:p>
          <w:p w14:paraId="3D47CE76" w14:textId="77777777"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567" w:type="dxa"/>
            <w:shd w:val="clear" w:color="auto" w:fill="auto"/>
            <w:vAlign w:val="center"/>
          </w:tcPr>
          <w:p w14:paraId="06C84921" w14:textId="77777777" w:rsidR="005A515A" w:rsidRPr="001219C6" w:rsidRDefault="005A515A" w:rsidP="0072523D">
            <w:pPr>
              <w:spacing w:line="0" w:lineRule="atLeast"/>
              <w:jc w:val="center"/>
              <w:rPr>
                <w:rFonts w:ascii="GHEA Grapalat" w:hAnsi="GHEA Grapalat"/>
                <w:kern w:val="2"/>
                <w:sz w:val="14"/>
                <w:szCs w:val="14"/>
                <w:lang w:val="hy-AM"/>
                <w14:ligatures w14:val="standardContextual"/>
              </w:rPr>
            </w:pPr>
            <w:r w:rsidRPr="001219C6">
              <w:rPr>
                <w:rFonts w:ascii="GHEA Grapalat" w:hAnsi="GHEA Grapalat" w:cs="Calibri"/>
                <w:color w:val="000000"/>
                <w:sz w:val="14"/>
                <w:szCs w:val="14"/>
              </w:rPr>
              <w:t>3</w:t>
            </w:r>
          </w:p>
        </w:tc>
        <w:tc>
          <w:tcPr>
            <w:tcW w:w="992" w:type="dxa"/>
            <w:shd w:val="clear" w:color="auto" w:fill="auto"/>
            <w:vAlign w:val="center"/>
          </w:tcPr>
          <w:p w14:paraId="4CAA3CAC" w14:textId="7654AD43" w:rsidR="005A515A" w:rsidRPr="001219C6" w:rsidRDefault="005A515A" w:rsidP="0072523D">
            <w:pPr>
              <w:spacing w:line="0" w:lineRule="atLeast"/>
              <w:ind w:left="-107"/>
              <w:jc w:val="center"/>
              <w:rPr>
                <w:rFonts w:ascii="GHEA Grapalat" w:hAnsi="GHEA Grapalat"/>
                <w:kern w:val="2"/>
                <w:sz w:val="14"/>
                <w:szCs w:val="14"/>
                <w:lang w:val="hy-AM"/>
                <w14:ligatures w14:val="standardContextual"/>
              </w:rPr>
            </w:pPr>
          </w:p>
        </w:tc>
        <w:tc>
          <w:tcPr>
            <w:tcW w:w="1173" w:type="dxa"/>
            <w:gridSpan w:val="3"/>
            <w:shd w:val="clear" w:color="auto" w:fill="auto"/>
            <w:vAlign w:val="center"/>
          </w:tcPr>
          <w:p w14:paraId="39E6697A" w14:textId="0F602413"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993" w:type="dxa"/>
            <w:gridSpan w:val="2"/>
            <w:shd w:val="clear" w:color="auto" w:fill="auto"/>
            <w:vAlign w:val="center"/>
          </w:tcPr>
          <w:p w14:paraId="576942BD"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2088" w:type="dxa"/>
            <w:gridSpan w:val="6"/>
            <w:shd w:val="clear" w:color="auto" w:fill="auto"/>
            <w:vAlign w:val="center"/>
          </w:tcPr>
          <w:p w14:paraId="7C322931"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p>
        </w:tc>
      </w:tr>
      <w:tr w:rsidR="005A515A" w:rsidRPr="005A515A" w14:paraId="3E208C20" w14:textId="77777777" w:rsidTr="0072523D">
        <w:trPr>
          <w:gridAfter w:val="1"/>
          <w:wAfter w:w="139" w:type="dxa"/>
          <w:cantSplit/>
          <w:trHeight w:val="2592"/>
        </w:trPr>
        <w:tc>
          <w:tcPr>
            <w:tcW w:w="425" w:type="dxa"/>
            <w:shd w:val="clear" w:color="auto" w:fill="auto"/>
            <w:vAlign w:val="center"/>
          </w:tcPr>
          <w:p w14:paraId="1B082B97" w14:textId="77777777" w:rsidR="005A515A" w:rsidRPr="001219C6" w:rsidRDefault="005A515A" w:rsidP="0072523D">
            <w:pPr>
              <w:spacing w:line="0" w:lineRule="atLeast"/>
              <w:jc w:val="center"/>
              <w:rPr>
                <w:rFonts w:ascii="GHEA Grapalat" w:hAnsi="GHEA Grapalat"/>
                <w:kern w:val="2"/>
                <w:sz w:val="14"/>
                <w:szCs w:val="14"/>
                <w14:ligatures w14:val="standardContextual"/>
              </w:rPr>
            </w:pPr>
            <w:r>
              <w:rPr>
                <w:rFonts w:ascii="GHEA Grapalat" w:hAnsi="GHEA Grapalat"/>
                <w:kern w:val="2"/>
                <w:sz w:val="14"/>
                <w:szCs w:val="14"/>
                <w:lang w:val="hy-AM"/>
                <w14:ligatures w14:val="standardContextual"/>
              </w:rPr>
              <w:lastRenderedPageBreak/>
              <w:t>3</w:t>
            </w:r>
          </w:p>
        </w:tc>
        <w:tc>
          <w:tcPr>
            <w:tcW w:w="1217" w:type="dxa"/>
            <w:shd w:val="clear" w:color="auto" w:fill="auto"/>
            <w:vAlign w:val="center"/>
          </w:tcPr>
          <w:p w14:paraId="237D0325" w14:textId="77777777" w:rsidR="005A515A" w:rsidRPr="001219C6" w:rsidRDefault="005A515A" w:rsidP="0072523D">
            <w:pPr>
              <w:rPr>
                <w:rFonts w:ascii="GHEA Grapalat" w:hAnsi="GHEA Grapalat" w:cs="Helvetica"/>
                <w:color w:val="403931"/>
                <w:sz w:val="14"/>
                <w:szCs w:val="14"/>
                <w:lang w:val="en-GB"/>
              </w:rPr>
            </w:pPr>
            <w:r w:rsidRPr="001219C6">
              <w:rPr>
                <w:rFonts w:ascii="GHEA Grapalat" w:hAnsi="GHEA Grapalat" w:cs="Helvetica"/>
                <w:color w:val="403931"/>
                <w:sz w:val="14"/>
                <w:szCs w:val="14"/>
              </w:rPr>
              <w:t>33191190/502</w:t>
            </w:r>
          </w:p>
          <w:p w14:paraId="0DEE5A44" w14:textId="77777777" w:rsidR="005A515A" w:rsidRPr="001219C6" w:rsidRDefault="005A515A" w:rsidP="0072523D">
            <w:pPr>
              <w:spacing w:line="0" w:lineRule="atLeast"/>
              <w:rPr>
                <w:rFonts w:ascii="GHEA Grapalat" w:hAnsi="GHEA Grapalat"/>
                <w:sz w:val="14"/>
                <w:szCs w:val="14"/>
                <w:lang w:val="hy-AM"/>
              </w:rPr>
            </w:pPr>
          </w:p>
        </w:tc>
        <w:tc>
          <w:tcPr>
            <w:tcW w:w="1497" w:type="dxa"/>
            <w:shd w:val="clear" w:color="auto" w:fill="auto"/>
            <w:vAlign w:val="center"/>
          </w:tcPr>
          <w:p w14:paraId="0C09A28C" w14:textId="77777777" w:rsidR="005A515A" w:rsidRPr="001219C6" w:rsidRDefault="005A515A" w:rsidP="0072523D">
            <w:pPr>
              <w:rPr>
                <w:rFonts w:ascii="GHEA Grapalat" w:hAnsi="GHEA Grapalat" w:cs="Calibri"/>
                <w:color w:val="000000"/>
                <w:sz w:val="14"/>
                <w:szCs w:val="14"/>
                <w:lang w:val="en-GB"/>
              </w:rPr>
            </w:pPr>
            <w:proofErr w:type="spellStart"/>
            <w:r w:rsidRPr="001219C6">
              <w:rPr>
                <w:rFonts w:ascii="GHEA Grapalat" w:hAnsi="GHEA Grapalat" w:cs="Calibri"/>
                <w:color w:val="000000"/>
                <w:sz w:val="14"/>
                <w:szCs w:val="14"/>
              </w:rPr>
              <w:t>Պատգարակ</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բազմաֆունկցիոնալ</w:t>
            </w:r>
            <w:proofErr w:type="spellEnd"/>
          </w:p>
          <w:p w14:paraId="68AD7F0B" w14:textId="77777777" w:rsidR="005A515A" w:rsidRPr="001219C6" w:rsidRDefault="005A515A" w:rsidP="0072523D">
            <w:pPr>
              <w:spacing w:line="0" w:lineRule="atLeast"/>
              <w:rPr>
                <w:rFonts w:ascii="GHEA Grapalat" w:hAnsi="GHEA Grapalat"/>
                <w:sz w:val="14"/>
                <w:szCs w:val="14"/>
                <w:lang w:val="hy-AM"/>
              </w:rPr>
            </w:pPr>
          </w:p>
        </w:tc>
        <w:tc>
          <w:tcPr>
            <w:tcW w:w="5508" w:type="dxa"/>
            <w:shd w:val="clear" w:color="auto" w:fill="auto"/>
            <w:vAlign w:val="center"/>
          </w:tcPr>
          <w:p w14:paraId="62EFACF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Պատգարակ հիվանդի տեղափոխման համար։ Չափսեր՝</w:t>
            </w:r>
            <w:r w:rsidRPr="001219C6">
              <w:rPr>
                <w:rFonts w:ascii="GHEA Grapalat" w:hAnsi="GHEA Grapalat" w:cs="Arial"/>
                <w:sz w:val="14"/>
                <w:szCs w:val="14"/>
                <w:lang w:val="hy-AM"/>
              </w:rPr>
              <w:br/>
              <w:t>1900*640*550*850մմ, թիկնակի կարգավորում: 0-70°(+-10° ):</w:t>
            </w:r>
            <w:r w:rsidRPr="001219C6">
              <w:rPr>
                <w:rFonts w:ascii="GHEA Grapalat" w:hAnsi="GHEA Grapalat" w:cs="Arial"/>
                <w:sz w:val="14"/>
                <w:szCs w:val="14"/>
                <w:lang w:val="hy-AM"/>
              </w:rPr>
              <w:br/>
              <w:t>Բարձրությունը կառավարվող ճախարակային համակարգի</w:t>
            </w:r>
            <w:r w:rsidRPr="001219C6">
              <w:rPr>
                <w:rFonts w:ascii="GHEA Grapalat" w:hAnsi="GHEA Grapalat" w:cs="Arial"/>
                <w:sz w:val="14"/>
                <w:szCs w:val="14"/>
                <w:lang w:val="hy-AM"/>
              </w:rPr>
              <w:br/>
              <w:t>միջոցով 1 հավաքածու:Թիկնակի գազային զսպանակ</w:t>
            </w:r>
            <w:r w:rsidRPr="001219C6">
              <w:rPr>
                <w:rFonts w:ascii="GHEA Grapalat" w:hAnsi="GHEA Grapalat" w:cs="Arial"/>
                <w:sz w:val="14"/>
                <w:szCs w:val="14"/>
                <w:lang w:val="hy-AM"/>
              </w:rPr>
              <w:br/>
              <w:t>1հատ:Կողային բազրիքներ-հիդրավլիկ 1 հավաքածու: Անիվների</w:t>
            </w:r>
            <w:r w:rsidRPr="001219C6">
              <w:rPr>
                <w:rFonts w:ascii="GHEA Grapalat" w:hAnsi="GHEA Grapalat" w:cs="Arial"/>
                <w:sz w:val="14"/>
                <w:szCs w:val="14"/>
                <w:lang w:val="hy-AM"/>
              </w:rPr>
              <w:br/>
              <w:t>կենտրոնական արգելակով 4հատ: ՈՒղորդող անիվ</w:t>
            </w:r>
            <w:r w:rsidRPr="001219C6">
              <w:rPr>
                <w:rFonts w:ascii="GHEA Grapalat" w:hAnsi="GHEA Grapalat" w:cs="Arial"/>
                <w:sz w:val="14"/>
                <w:szCs w:val="14"/>
                <w:lang w:val="hy-AM"/>
              </w:rPr>
              <w:br/>
              <w:t>1հատ:Ինֆուզիոն ձողերի հարդակներ 2 հատ: Ինֆուզիոն ձող</w:t>
            </w:r>
            <w:r w:rsidRPr="001219C6">
              <w:rPr>
                <w:rFonts w:ascii="GHEA Grapalat" w:hAnsi="GHEA Grapalat" w:cs="Arial"/>
                <w:sz w:val="14"/>
                <w:szCs w:val="14"/>
                <w:lang w:val="hy-AM"/>
              </w:rPr>
              <w:br/>
              <w:t>1հավաքածու: Թթվածնի բալոնի բռնակ 1 հատ: Կենտրոնական</w:t>
            </w:r>
            <w:r w:rsidRPr="001219C6">
              <w:rPr>
                <w:rFonts w:ascii="GHEA Grapalat" w:hAnsi="GHEA Grapalat" w:cs="Arial"/>
                <w:sz w:val="14"/>
                <w:szCs w:val="14"/>
                <w:lang w:val="hy-AM"/>
              </w:rPr>
              <w:br/>
              <w:t>արգելակային համակարգ 1 հավաքածու: Տեղափոխման ներքնակ 1 հատ: Ուղղորդող ոտնակ 2 հատ: 24 ամիս երաշխիքային սպասարկում</w:t>
            </w:r>
          </w:p>
          <w:p w14:paraId="1FCACBF5"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41FF3C23" w14:textId="77777777" w:rsidR="005A515A" w:rsidRPr="001219C6" w:rsidRDefault="005A515A" w:rsidP="0072523D">
            <w:pPr>
              <w:jc w:val="center"/>
              <w:rPr>
                <w:rFonts w:ascii="GHEA Grapalat" w:hAnsi="GHEA Grapalat" w:cs="Calibri"/>
                <w:sz w:val="14"/>
                <w:szCs w:val="14"/>
              </w:rPr>
            </w:pPr>
            <w:proofErr w:type="spellStart"/>
            <w:r w:rsidRPr="001219C6">
              <w:rPr>
                <w:rFonts w:ascii="GHEA Grapalat" w:hAnsi="GHEA Grapalat"/>
                <w:kern w:val="2"/>
                <w:sz w:val="14"/>
                <w:szCs w:val="14"/>
                <w14:ligatures w14:val="standardContextual"/>
              </w:rPr>
              <w:t>шт</w:t>
            </w:r>
            <w:proofErr w:type="spellEnd"/>
          </w:p>
        </w:tc>
        <w:tc>
          <w:tcPr>
            <w:tcW w:w="567" w:type="dxa"/>
            <w:shd w:val="clear" w:color="auto" w:fill="auto"/>
            <w:vAlign w:val="center"/>
          </w:tcPr>
          <w:p w14:paraId="77B2E526" w14:textId="77777777" w:rsidR="005A515A" w:rsidRPr="001219C6" w:rsidRDefault="005A515A" w:rsidP="0072523D">
            <w:pPr>
              <w:spacing w:line="0" w:lineRule="atLeast"/>
              <w:jc w:val="center"/>
              <w:rPr>
                <w:rFonts w:ascii="GHEA Grapalat" w:hAnsi="GHEA Grapalat"/>
                <w:kern w:val="2"/>
                <w:sz w:val="14"/>
                <w:szCs w:val="14"/>
                <w:lang w:val="hy-AM"/>
                <w14:ligatures w14:val="standardContextual"/>
              </w:rPr>
            </w:pPr>
            <w:r w:rsidRPr="001219C6">
              <w:rPr>
                <w:rFonts w:ascii="GHEA Grapalat" w:hAnsi="GHEA Grapalat" w:cs="Calibri"/>
                <w:color w:val="000000"/>
                <w:sz w:val="14"/>
                <w:szCs w:val="14"/>
              </w:rPr>
              <w:t>25</w:t>
            </w:r>
          </w:p>
        </w:tc>
        <w:tc>
          <w:tcPr>
            <w:tcW w:w="992" w:type="dxa"/>
            <w:shd w:val="clear" w:color="auto" w:fill="auto"/>
            <w:vAlign w:val="center"/>
          </w:tcPr>
          <w:p w14:paraId="250DEC3A" w14:textId="5D5C3B60"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1137" w:type="dxa"/>
            <w:gridSpan w:val="2"/>
            <w:shd w:val="clear" w:color="auto" w:fill="auto"/>
            <w:vAlign w:val="center"/>
          </w:tcPr>
          <w:p w14:paraId="222C25A5" w14:textId="2987E4AB" w:rsidR="005A515A" w:rsidRPr="001219C6" w:rsidRDefault="005A515A" w:rsidP="0072523D">
            <w:pPr>
              <w:jc w:val="center"/>
              <w:rPr>
                <w:rFonts w:ascii="GHEA Grapalat" w:hAnsi="GHEA Grapalat" w:cs="Calibri"/>
                <w:color w:val="1A1D3E"/>
                <w:sz w:val="14"/>
                <w:szCs w:val="14"/>
              </w:rPr>
            </w:pPr>
          </w:p>
        </w:tc>
        <w:tc>
          <w:tcPr>
            <w:tcW w:w="950" w:type="dxa"/>
            <w:gridSpan w:val="2"/>
            <w:shd w:val="clear" w:color="auto" w:fill="auto"/>
            <w:vAlign w:val="center"/>
          </w:tcPr>
          <w:p w14:paraId="12ACE3BD"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2167" w:type="dxa"/>
            <w:gridSpan w:val="7"/>
            <w:shd w:val="clear" w:color="auto" w:fill="auto"/>
            <w:vAlign w:val="center"/>
          </w:tcPr>
          <w:p w14:paraId="0DA9975D"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p>
        </w:tc>
      </w:tr>
      <w:tr w:rsidR="005A515A" w:rsidRPr="005A515A" w14:paraId="15B0E53C" w14:textId="77777777" w:rsidTr="0072523D">
        <w:trPr>
          <w:gridAfter w:val="1"/>
          <w:wAfter w:w="139" w:type="dxa"/>
          <w:cantSplit/>
          <w:trHeight w:val="2592"/>
        </w:trPr>
        <w:tc>
          <w:tcPr>
            <w:tcW w:w="425" w:type="dxa"/>
            <w:shd w:val="clear" w:color="auto" w:fill="auto"/>
            <w:vAlign w:val="center"/>
          </w:tcPr>
          <w:p w14:paraId="01AC6A17"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t>4</w:t>
            </w:r>
          </w:p>
        </w:tc>
        <w:tc>
          <w:tcPr>
            <w:tcW w:w="1217" w:type="dxa"/>
            <w:shd w:val="clear" w:color="auto" w:fill="auto"/>
            <w:vAlign w:val="center"/>
          </w:tcPr>
          <w:p w14:paraId="4E6EAC40" w14:textId="77777777" w:rsidR="005A515A" w:rsidRPr="001219C6" w:rsidRDefault="005A515A" w:rsidP="0072523D">
            <w:pPr>
              <w:rPr>
                <w:rFonts w:ascii="GHEA Grapalat" w:hAnsi="GHEA Grapalat" w:cs="Helvetica"/>
                <w:color w:val="403931"/>
                <w:sz w:val="14"/>
                <w:szCs w:val="14"/>
                <w:lang w:val="en-GB"/>
              </w:rPr>
            </w:pPr>
            <w:r w:rsidRPr="001219C6">
              <w:rPr>
                <w:rFonts w:ascii="GHEA Grapalat" w:hAnsi="GHEA Grapalat" w:cs="Helvetica"/>
                <w:color w:val="403931"/>
                <w:sz w:val="14"/>
                <w:szCs w:val="14"/>
              </w:rPr>
              <w:t>33121170/526</w:t>
            </w:r>
          </w:p>
          <w:p w14:paraId="06D3006D" w14:textId="77777777" w:rsidR="005A515A" w:rsidRPr="001219C6" w:rsidRDefault="005A515A" w:rsidP="0072523D">
            <w:pPr>
              <w:spacing w:line="0" w:lineRule="atLeast"/>
              <w:rPr>
                <w:rFonts w:ascii="GHEA Grapalat" w:hAnsi="GHEA Grapalat"/>
                <w:kern w:val="2"/>
                <w:sz w:val="14"/>
                <w:szCs w:val="14"/>
                <w14:ligatures w14:val="standardContextual"/>
              </w:rPr>
            </w:pPr>
          </w:p>
        </w:tc>
        <w:tc>
          <w:tcPr>
            <w:tcW w:w="1497" w:type="dxa"/>
            <w:shd w:val="clear" w:color="auto" w:fill="auto"/>
            <w:vAlign w:val="center"/>
          </w:tcPr>
          <w:p w14:paraId="67C412AA" w14:textId="77777777" w:rsidR="005A515A" w:rsidRPr="001219C6" w:rsidRDefault="005A515A" w:rsidP="0072523D">
            <w:pPr>
              <w:rPr>
                <w:rFonts w:ascii="GHEA Grapalat" w:hAnsi="GHEA Grapalat" w:cs="Calibri"/>
                <w:color w:val="000000"/>
                <w:sz w:val="14"/>
                <w:szCs w:val="14"/>
                <w:lang w:val="hy-AM"/>
              </w:rPr>
            </w:pPr>
            <w:proofErr w:type="spellStart"/>
            <w:r w:rsidRPr="001219C6">
              <w:rPr>
                <w:rFonts w:ascii="GHEA Grapalat" w:hAnsi="GHEA Grapalat" w:cs="Calibri"/>
                <w:color w:val="000000"/>
                <w:sz w:val="14"/>
                <w:szCs w:val="14"/>
              </w:rPr>
              <w:t>սրտանոթային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հետազոտությունների</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սարքեր</w:t>
            </w:r>
            <w:proofErr w:type="spellEnd"/>
            <w:r w:rsidRPr="001219C6">
              <w:rPr>
                <w:rFonts w:ascii="GHEA Grapalat" w:hAnsi="GHEA Grapalat" w:cs="Calibri"/>
                <w:color w:val="000000"/>
                <w:sz w:val="14"/>
                <w:szCs w:val="14"/>
                <w:lang w:val="hy-AM"/>
              </w:rPr>
              <w:t>/</w:t>
            </w:r>
            <w:r w:rsidRPr="001219C6">
              <w:rPr>
                <w:rFonts w:ascii="GHEA Grapalat" w:hAnsi="GHEA Grapalat"/>
                <w:sz w:val="14"/>
                <w:szCs w:val="14"/>
              </w:rPr>
              <w:t xml:space="preserve"> </w:t>
            </w:r>
            <w:r w:rsidRPr="001219C6">
              <w:rPr>
                <w:rFonts w:ascii="GHEA Grapalat" w:hAnsi="GHEA Grapalat" w:cs="Calibri"/>
                <w:color w:val="000000"/>
                <w:sz w:val="14"/>
                <w:szCs w:val="14"/>
                <w:lang w:val="hy-AM"/>
              </w:rPr>
              <w:t>Մոնիտոր/</w:t>
            </w:r>
          </w:p>
          <w:p w14:paraId="680CDF05" w14:textId="77777777" w:rsidR="005A515A" w:rsidRPr="001219C6" w:rsidRDefault="005A515A" w:rsidP="0072523D">
            <w:pPr>
              <w:spacing w:line="0" w:lineRule="atLeast"/>
              <w:rPr>
                <w:rFonts w:ascii="GHEA Grapalat" w:hAnsi="GHEA Grapalat"/>
                <w:kern w:val="2"/>
                <w:sz w:val="14"/>
                <w:szCs w:val="14"/>
                <w:lang w:val="hy-AM"/>
                <w14:ligatures w14:val="standardContextual"/>
              </w:rPr>
            </w:pPr>
          </w:p>
        </w:tc>
        <w:tc>
          <w:tcPr>
            <w:tcW w:w="5508" w:type="dxa"/>
            <w:shd w:val="clear" w:color="auto" w:fill="auto"/>
            <w:vAlign w:val="center"/>
          </w:tcPr>
          <w:p w14:paraId="50D4A5C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Հիվանդների կենսական պարամետրերի հսկման մոնիտոր   </w:t>
            </w:r>
          </w:p>
          <w:p w14:paraId="08E95AE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էկրանի չափը ոչ պակաս  քան 15’’ , գունավոր հպումային, LCD Աջակցվող լիդեր</w:t>
            </w:r>
          </w:p>
          <w:p w14:paraId="7B520B7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Մոնիտորինգի պարամետրերը ներառում են ՝ ԷՍԳ, RESP, NIBP, SPO2, TEMP2: NIBP ռեժիմում ավելցուկային ճնշումից երկակի պաշտպանություն։  ԷՍԳ/ համաձայն IEC 60601-2-27:2012։ Ուղիները՝ 3/5 I, II, III, aVR, aVL, aVF, V։ </w:t>
            </w:r>
          </w:p>
          <w:p w14:paraId="158DC39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Լիդերի ավտոմատ ճանաչում Սրտի հաճախության չափման միջակայք Սրտի հաճախության ճշգրտություն Առիթմիայի անալիզ ST սեգմենտի անալիզ QT/QTc անալիզ Դեֆիբրիլյացիայից պաշտպանություն Շնչառություն (RESP) Չափման մեթոդ Շնչառական հաճախության միջակայք Ապնոեի ժամանակային շեմեր Զարկային օքսիմետրիա (SpO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Չափման միջակայք Լուծաչափություն Չափման ճշգրտություն Պերֆուզիոն ինդեքս Ոչ ինվազիվ արյան ճնշում (NIBP) Չափման մեթոդ Աշխատանքային ռեժիմներ Սիստոլիկ ճնշման միջակայք (մեծահասակ) Չափման ճշգրտություն Ինվազիվ արյան ճնշում (IBP) Չափման ալիքների քանակ Չափման միջակայք Լրացուցիչ պարամետրեր Սրտի ելքային ծավալ (Cardiac Output) Չափման տեխնոլոգիա Չափման միջակայք Կապնոգրաֆիա (CO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Աջակցվող տեխնոլոգիաներ CO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xml:space="preserve"> չափման միջակայք Շնչառական հաճախության չափում (awRR) Տվյալների պահպանում և վերանայում Թրենդների պահպանում Իրադարձությունների գրանցում Full disclosure ԷՍԳ Կապ և ինտերֆեյսներ Ցանցային կապ Տվյալների անվտանգություն Միացման պորտեր Ինտեգրում Մարտկոց և սնուցում Մարտկոցի տեսակ Ինքնավար աշխատանք (5200 mAh)</w:t>
            </w:r>
          </w:p>
          <w:p w14:paraId="7A966F0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Լրակազմում պետք է առկա լինեն բոլոր անհրաժեշտ պարագաները սարքավորման լիարժեք օգտագործման համար</w:t>
            </w:r>
          </w:p>
          <w:p w14:paraId="782DFEDC" w14:textId="77777777" w:rsidR="005A515A" w:rsidRPr="001219C6" w:rsidRDefault="005A515A" w:rsidP="0072523D">
            <w:pPr>
              <w:spacing w:line="256" w:lineRule="auto"/>
              <w:rPr>
                <w:rFonts w:ascii="GHEA Grapalat" w:hAnsi="GHEA Grapalat" w:cs="Arial"/>
                <w:sz w:val="14"/>
                <w:szCs w:val="14"/>
                <w:lang w:val="hy-AM"/>
              </w:rPr>
            </w:pPr>
            <w:r w:rsidRPr="001219C6">
              <w:rPr>
                <w:rFonts w:ascii="GHEA Grapalat" w:hAnsi="GHEA Grapalat" w:cs="Arial"/>
                <w:sz w:val="14"/>
                <w:szCs w:val="14"/>
                <w:lang w:val="hy-AM"/>
              </w:rPr>
              <w:t>Համատեղելի լինի կլինիկայում ներդրված կենտրոնական մոնիթինգային համակարգի հետ: 24 ամիս երաշխիքային սպասարկում</w:t>
            </w:r>
          </w:p>
        </w:tc>
        <w:tc>
          <w:tcPr>
            <w:tcW w:w="566" w:type="dxa"/>
            <w:shd w:val="clear" w:color="auto" w:fill="auto"/>
            <w:vAlign w:val="center"/>
          </w:tcPr>
          <w:p w14:paraId="17973B6E" w14:textId="77777777" w:rsidR="005A515A" w:rsidRPr="001219C6" w:rsidRDefault="005A515A" w:rsidP="0072523D">
            <w:pPr>
              <w:jc w:val="center"/>
              <w:rPr>
                <w:rFonts w:ascii="GHEA Grapalat" w:hAnsi="GHEA Grapalat" w:cs="Calibri"/>
                <w:sz w:val="14"/>
                <w:szCs w:val="14"/>
                <w:lang w:val="hy-AM"/>
              </w:rPr>
            </w:pPr>
            <w:r>
              <w:rPr>
                <w:rFonts w:ascii="GHEA Grapalat" w:hAnsi="GHEA Grapalat" w:cs="Calibri"/>
                <w:sz w:val="14"/>
                <w:szCs w:val="14"/>
                <w:lang w:val="hy-AM"/>
              </w:rPr>
              <w:t>հատ</w:t>
            </w:r>
          </w:p>
          <w:p w14:paraId="1FCFA808" w14:textId="77777777" w:rsidR="005A515A" w:rsidRPr="001219C6" w:rsidRDefault="005A515A" w:rsidP="0072523D">
            <w:pPr>
              <w:jc w:val="center"/>
              <w:rPr>
                <w:rFonts w:ascii="GHEA Grapalat" w:hAnsi="GHEA Grapalat"/>
                <w:kern w:val="2"/>
                <w:sz w:val="14"/>
                <w:szCs w:val="14"/>
                <w14:ligatures w14:val="standardContextual"/>
              </w:rPr>
            </w:pPr>
          </w:p>
        </w:tc>
        <w:tc>
          <w:tcPr>
            <w:tcW w:w="567" w:type="dxa"/>
            <w:shd w:val="clear" w:color="auto" w:fill="auto"/>
            <w:vAlign w:val="center"/>
          </w:tcPr>
          <w:p w14:paraId="7C6DEFCD" w14:textId="77777777" w:rsidR="005A515A" w:rsidRPr="001219C6" w:rsidRDefault="005A515A" w:rsidP="0072523D">
            <w:pPr>
              <w:spacing w:line="0" w:lineRule="atLeast"/>
              <w:jc w:val="center"/>
              <w:rPr>
                <w:rFonts w:ascii="GHEA Grapalat" w:hAnsi="GHEA Grapalat"/>
                <w:kern w:val="2"/>
                <w:sz w:val="14"/>
                <w:szCs w:val="14"/>
                <w14:ligatures w14:val="standardContextual"/>
              </w:rPr>
            </w:pPr>
            <w:r w:rsidRPr="001219C6">
              <w:rPr>
                <w:rFonts w:ascii="GHEA Grapalat" w:hAnsi="GHEA Grapalat" w:cs="Calibri"/>
                <w:color w:val="000000"/>
                <w:sz w:val="14"/>
                <w:szCs w:val="14"/>
              </w:rPr>
              <w:t>20</w:t>
            </w:r>
          </w:p>
        </w:tc>
        <w:tc>
          <w:tcPr>
            <w:tcW w:w="992" w:type="dxa"/>
            <w:shd w:val="clear" w:color="auto" w:fill="auto"/>
            <w:vAlign w:val="center"/>
          </w:tcPr>
          <w:p w14:paraId="209594D2" w14:textId="6D2FCC23"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1137" w:type="dxa"/>
            <w:gridSpan w:val="2"/>
            <w:shd w:val="clear" w:color="auto" w:fill="auto"/>
            <w:vAlign w:val="center"/>
          </w:tcPr>
          <w:p w14:paraId="257AEDD2" w14:textId="365EC81D" w:rsidR="005A515A" w:rsidRPr="001219C6" w:rsidRDefault="005A515A" w:rsidP="0072523D">
            <w:pPr>
              <w:jc w:val="center"/>
              <w:rPr>
                <w:rFonts w:ascii="GHEA Grapalat" w:hAnsi="GHEA Grapalat"/>
                <w:kern w:val="2"/>
                <w:sz w:val="14"/>
                <w:szCs w:val="14"/>
                <w:lang w:val="hy-AM"/>
                <w14:ligatures w14:val="standardContextual"/>
              </w:rPr>
            </w:pPr>
          </w:p>
        </w:tc>
        <w:tc>
          <w:tcPr>
            <w:tcW w:w="950" w:type="dxa"/>
            <w:gridSpan w:val="2"/>
            <w:shd w:val="clear" w:color="auto" w:fill="auto"/>
            <w:vAlign w:val="center"/>
          </w:tcPr>
          <w:p w14:paraId="7802473C"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2167" w:type="dxa"/>
            <w:gridSpan w:val="7"/>
            <w:shd w:val="clear" w:color="auto" w:fill="auto"/>
            <w:vAlign w:val="center"/>
          </w:tcPr>
          <w:p w14:paraId="0A73C09C"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p>
        </w:tc>
      </w:tr>
      <w:tr w:rsidR="005A515A" w:rsidRPr="005A515A" w14:paraId="67917E24" w14:textId="77777777" w:rsidTr="0072523D">
        <w:trPr>
          <w:gridAfter w:val="1"/>
          <w:wAfter w:w="139" w:type="dxa"/>
          <w:cantSplit/>
          <w:trHeight w:val="2592"/>
        </w:trPr>
        <w:tc>
          <w:tcPr>
            <w:tcW w:w="425" w:type="dxa"/>
            <w:shd w:val="clear" w:color="auto" w:fill="auto"/>
            <w:vAlign w:val="center"/>
          </w:tcPr>
          <w:p w14:paraId="3E56E9FE"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lastRenderedPageBreak/>
              <w:t>5</w:t>
            </w:r>
          </w:p>
        </w:tc>
        <w:tc>
          <w:tcPr>
            <w:tcW w:w="1217" w:type="dxa"/>
            <w:shd w:val="clear" w:color="auto" w:fill="auto"/>
            <w:vAlign w:val="center"/>
          </w:tcPr>
          <w:p w14:paraId="275B7BC8" w14:textId="77777777" w:rsidR="005A515A" w:rsidRPr="001219C6" w:rsidRDefault="005A515A" w:rsidP="0072523D">
            <w:pPr>
              <w:jc w:val="center"/>
              <w:rPr>
                <w:rFonts w:ascii="GHEA Grapalat" w:hAnsi="GHEA Grapalat" w:cs="Helvetica"/>
                <w:color w:val="403931"/>
                <w:sz w:val="14"/>
                <w:szCs w:val="14"/>
              </w:rPr>
            </w:pPr>
            <w:r w:rsidRPr="001219C6">
              <w:rPr>
                <w:rFonts w:ascii="GHEA Grapalat" w:hAnsi="GHEA Grapalat" w:cs="Helvetica"/>
                <w:color w:val="403931"/>
                <w:sz w:val="14"/>
                <w:szCs w:val="14"/>
              </w:rPr>
              <w:t>33121260/501</w:t>
            </w:r>
          </w:p>
        </w:tc>
        <w:tc>
          <w:tcPr>
            <w:tcW w:w="1497" w:type="dxa"/>
            <w:shd w:val="clear" w:color="auto" w:fill="auto"/>
            <w:vAlign w:val="center"/>
          </w:tcPr>
          <w:p w14:paraId="7BA87E92" w14:textId="77777777" w:rsidR="005A515A" w:rsidRPr="001219C6" w:rsidRDefault="005A515A" w:rsidP="0072523D">
            <w:pPr>
              <w:jc w:val="center"/>
              <w:rPr>
                <w:rFonts w:ascii="GHEA Grapalat" w:hAnsi="GHEA Grapalat" w:cs="Calibri"/>
                <w:color w:val="000000"/>
                <w:sz w:val="14"/>
                <w:szCs w:val="14"/>
              </w:rPr>
            </w:pPr>
            <w:proofErr w:type="spellStart"/>
            <w:r w:rsidRPr="001219C6">
              <w:rPr>
                <w:rFonts w:ascii="GHEA Grapalat" w:hAnsi="GHEA Grapalat" w:cs="Calibri"/>
                <w:color w:val="000000"/>
                <w:sz w:val="14"/>
                <w:szCs w:val="14"/>
              </w:rPr>
              <w:t>Ուլտրաձայնային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հետազոտության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սարքավորում</w:t>
            </w:r>
            <w:proofErr w:type="spellEnd"/>
          </w:p>
        </w:tc>
        <w:tc>
          <w:tcPr>
            <w:tcW w:w="5508" w:type="dxa"/>
            <w:shd w:val="clear" w:color="auto" w:fill="auto"/>
            <w:vAlign w:val="center"/>
          </w:tcPr>
          <w:p w14:paraId="0A0C9BD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I. ԷԿՐԱՆ, ԴԻԶԱՅՆ ԵՎ ԱՊԱՐԱՏԱՅԻՆ ԱՊԱՀՈՎՈՒՄ</w:t>
            </w:r>
            <w:r w:rsidRPr="001219C6">
              <w:rPr>
                <w:rFonts w:ascii="GHEA Grapalat" w:hAnsi="GHEA Grapalat" w:cs="Arial"/>
                <w:sz w:val="14"/>
                <w:szCs w:val="14"/>
                <w:lang w:val="hy-AM"/>
              </w:rPr>
              <w:br/>
              <w:t>Էկրանի բնութագիր: Սարքը պետք է ունենա առնվազն 23.8 դյույմանոց պտտվող և սահող (rotatable and</w:t>
            </w:r>
            <w:r w:rsidRPr="001219C6">
              <w:rPr>
                <w:rFonts w:ascii="GHEA Grapalat" w:hAnsi="GHEA Grapalat" w:cs="Arial"/>
                <w:sz w:val="14"/>
                <w:szCs w:val="14"/>
                <w:lang w:val="hy-AM"/>
              </w:rPr>
              <w:br/>
              <w:t>slidable) մոնիտոր՝ ապահովելով տեսանելիության լայն անկյուն տարբեր դիրքերից:</w:t>
            </w:r>
            <w:r w:rsidRPr="001219C6">
              <w:rPr>
                <w:rFonts w:ascii="GHEA Grapalat" w:hAnsi="GHEA Grapalat" w:cs="Arial"/>
                <w:sz w:val="14"/>
                <w:szCs w:val="14"/>
                <w:lang w:val="hy-AM"/>
              </w:rPr>
              <w:br/>
              <w:t>Կառավարման վահանակ: Համակարգը պետք է հագեցած լինի սենսորային էկրանով և կառավարման վահանակով, որը</w:t>
            </w:r>
            <w:r w:rsidRPr="001219C6">
              <w:rPr>
                <w:rFonts w:ascii="GHEA Grapalat" w:hAnsi="GHEA Grapalat" w:cs="Arial"/>
                <w:sz w:val="14"/>
                <w:szCs w:val="14"/>
                <w:lang w:val="hy-AM"/>
              </w:rPr>
              <w:br/>
              <w:t>կներառի թրեքբոլ (trackball) (ePanel տեխնոլոգիա):</w:t>
            </w:r>
            <w:r w:rsidRPr="001219C6">
              <w:rPr>
                <w:rFonts w:ascii="GHEA Grapalat" w:hAnsi="GHEA Grapalat" w:cs="Arial"/>
                <w:sz w:val="14"/>
                <w:szCs w:val="14"/>
                <w:lang w:val="hy-AM"/>
              </w:rPr>
              <w:br/>
              <w:t>Հոսանքի մալուխ: Համակարգի դիզայնը պետք է ներառի հետ քաշվող / ինքնափաթաթվող (Retractable) հոսանքի</w:t>
            </w:r>
            <w:r w:rsidRPr="001219C6">
              <w:rPr>
                <w:rFonts w:ascii="GHEA Grapalat" w:hAnsi="GHEA Grapalat" w:cs="Arial"/>
                <w:sz w:val="14"/>
                <w:szCs w:val="14"/>
                <w:lang w:val="hy-AM"/>
              </w:rPr>
              <w:br/>
              <w:t>մալուխ՝ ապահովելով անվտանգություն և հարմարավետություն ինտենսիվ թերապիայի պայմաններում:</w:t>
            </w:r>
            <w:r w:rsidRPr="001219C6">
              <w:rPr>
                <w:rFonts w:ascii="GHEA Grapalat" w:hAnsi="GHEA Grapalat" w:cs="Arial"/>
                <w:sz w:val="14"/>
                <w:szCs w:val="14"/>
                <w:lang w:val="hy-AM"/>
              </w:rPr>
              <w:br/>
              <w:t>Անլար լիցքավորում: Հիմնական սարքի վրա պետք է նախատեսված լինի անլար լիցքավորման հարթակ:</w:t>
            </w:r>
            <w:r w:rsidRPr="001219C6">
              <w:rPr>
                <w:rFonts w:ascii="GHEA Grapalat" w:hAnsi="GHEA Grapalat" w:cs="Arial"/>
                <w:sz w:val="14"/>
                <w:szCs w:val="14"/>
                <w:lang w:val="hy-AM"/>
              </w:rPr>
              <w:br/>
              <w:t>Գործարկման արագություն: Սարքավորման ամբողջական անջատված վիճակից գործարկման (միացման)</w:t>
            </w:r>
            <w:r w:rsidRPr="001219C6">
              <w:rPr>
                <w:rFonts w:ascii="GHEA Grapalat" w:hAnsi="GHEA Grapalat" w:cs="Arial"/>
                <w:sz w:val="14"/>
                <w:szCs w:val="14"/>
                <w:lang w:val="hy-AM"/>
              </w:rPr>
              <w:br/>
              <w:t>տևողությունը պետք է կազմի ոչ ավելի քան 40 վայրկյան:</w:t>
            </w:r>
            <w:r w:rsidRPr="001219C6">
              <w:rPr>
                <w:rFonts w:ascii="GHEA Grapalat" w:hAnsi="GHEA Grapalat" w:cs="Arial"/>
                <w:sz w:val="14"/>
                <w:szCs w:val="14"/>
                <w:lang w:val="hy-AM"/>
              </w:rPr>
              <w:br/>
              <w:t>Ձայնային կառավարում: Համակարգը պետք է ունենա հեռակառավարվող ձայնային հրամանների համակարգ (iVocal</w:t>
            </w:r>
            <w:r w:rsidRPr="001219C6">
              <w:rPr>
                <w:rFonts w:ascii="GHEA Grapalat" w:hAnsi="GHEA Grapalat" w:cs="Arial"/>
                <w:sz w:val="14"/>
                <w:szCs w:val="14"/>
                <w:lang w:val="hy-AM"/>
              </w:rPr>
              <w:br/>
              <w:t>Plus), որը կաշխատի առանց օգտագործողի կողմից որևէ լրացուցիչ պարագա (օրինակ՝ խոսափող) կրելու</w:t>
            </w:r>
            <w:r w:rsidRPr="001219C6">
              <w:rPr>
                <w:rFonts w:ascii="GHEA Grapalat" w:hAnsi="GHEA Grapalat" w:cs="Arial"/>
                <w:sz w:val="14"/>
                <w:szCs w:val="14"/>
                <w:lang w:val="hy-AM"/>
              </w:rPr>
              <w:br/>
              <w:t>անհրաժեշտության:</w:t>
            </w:r>
            <w:r w:rsidRPr="001219C6">
              <w:rPr>
                <w:rFonts w:ascii="GHEA Grapalat" w:hAnsi="GHEA Grapalat" w:cs="Arial"/>
                <w:sz w:val="14"/>
                <w:szCs w:val="14"/>
                <w:lang w:val="hy-AM"/>
              </w:rPr>
              <w:br/>
              <w:t>II. ՏՎԻՉՆԵՐ (ՍԵՆՍՈՐՆԵՐ) ԵՎ ՆԱՎԻԳԱՑԻԱ</w:t>
            </w:r>
            <w:r w:rsidRPr="001219C6">
              <w:rPr>
                <w:rFonts w:ascii="GHEA Grapalat" w:hAnsi="GHEA Grapalat" w:cs="Arial"/>
                <w:sz w:val="14"/>
                <w:szCs w:val="14"/>
                <w:lang w:val="hy-AM"/>
              </w:rPr>
              <w:br/>
              <w:t>Անլար տվիչի համատեղելիություն: Համակարգը պետք է աջակցի անլար տվիչների միացմանը, որոնք համատեղելի</w:t>
            </w:r>
            <w:r w:rsidRPr="001219C6">
              <w:rPr>
                <w:rFonts w:ascii="GHEA Grapalat" w:hAnsi="GHEA Grapalat" w:cs="Arial"/>
                <w:sz w:val="14"/>
                <w:szCs w:val="14"/>
                <w:lang w:val="hy-AM"/>
              </w:rPr>
              <w:br/>
              <w:t>կլինեն ինչպես հիմնական բլոկի, այնպես էլ սմարթֆոնի/պլանշետի հատուկ հավելվածի (APP) հետ ինչպես նաև TEE տվիչների հետ աշխատելու հնարավորություն:</w:t>
            </w:r>
            <w:r w:rsidRPr="001219C6">
              <w:rPr>
                <w:rFonts w:ascii="GHEA Grapalat" w:hAnsi="GHEA Grapalat" w:cs="Arial"/>
                <w:sz w:val="14"/>
                <w:szCs w:val="14"/>
                <w:lang w:val="hy-AM"/>
              </w:rPr>
              <w:br/>
              <w:t>Միաբյուրեղ տեխնոլոգիա: Սարքավորումը պետք է աջակցի միաբյուրեղ (single crystal) ֆազային և</w:t>
            </w:r>
            <w:r w:rsidRPr="001219C6">
              <w:rPr>
                <w:rFonts w:ascii="GHEA Grapalat" w:hAnsi="GHEA Grapalat" w:cs="Arial"/>
                <w:sz w:val="14"/>
                <w:szCs w:val="14"/>
                <w:lang w:val="hy-AM"/>
              </w:rPr>
              <w:br/>
              <w:t>միաբյուրեղ կոնվեքսային տվիչների:</w:t>
            </w:r>
            <w:r w:rsidRPr="001219C6">
              <w:rPr>
                <w:rFonts w:ascii="GHEA Grapalat" w:hAnsi="GHEA Grapalat" w:cs="Arial"/>
                <w:sz w:val="14"/>
                <w:szCs w:val="14"/>
                <w:lang w:val="hy-AM"/>
              </w:rPr>
              <w:br/>
              <w:t>Մագնիսական նավիգացիա: Համակարգը պետք է ունենա ասեղի մագնիսական նավիգացիայով աշխատող հատուկ</w:t>
            </w:r>
            <w:r w:rsidRPr="001219C6">
              <w:rPr>
                <w:rFonts w:ascii="GHEA Grapalat" w:hAnsi="GHEA Grapalat" w:cs="Arial"/>
                <w:sz w:val="14"/>
                <w:szCs w:val="14"/>
                <w:lang w:val="hy-AM"/>
              </w:rPr>
              <w:br/>
              <w:t>տվիչի հնարավորություն՝ ծրագրավորվող կոճակով:</w:t>
            </w:r>
            <w:r w:rsidRPr="001219C6">
              <w:rPr>
                <w:rFonts w:ascii="GHEA Grapalat" w:hAnsi="GHEA Grapalat" w:cs="Arial"/>
                <w:sz w:val="14"/>
                <w:szCs w:val="14"/>
                <w:lang w:val="hy-AM"/>
              </w:rPr>
              <w:br/>
              <w:t>Տվիչի նույնականացում: Պետք է առկա լինի տվիչի սերիական համարի (SN) հետագծման ավտոմատ Z-Tracking</w:t>
            </w:r>
            <w:r w:rsidRPr="001219C6">
              <w:rPr>
                <w:rFonts w:ascii="GHEA Grapalat" w:hAnsi="GHEA Grapalat" w:cs="Arial"/>
                <w:sz w:val="14"/>
                <w:szCs w:val="14"/>
                <w:lang w:val="hy-AM"/>
              </w:rPr>
              <w:br/>
              <w:t>տեխնոլոգիա:</w:t>
            </w:r>
            <w:r w:rsidRPr="001219C6">
              <w:rPr>
                <w:rFonts w:ascii="GHEA Grapalat" w:hAnsi="GHEA Grapalat" w:cs="Arial"/>
                <w:sz w:val="14"/>
                <w:szCs w:val="14"/>
                <w:lang w:val="hy-AM"/>
              </w:rPr>
              <w:br/>
              <w:t>Լրակազմում առկա տվիչներ՝</w:t>
            </w:r>
            <w:r w:rsidRPr="001219C6">
              <w:rPr>
                <w:rFonts w:ascii="GHEA Grapalat" w:hAnsi="GHEA Grapalat" w:cs="Arial"/>
                <w:sz w:val="14"/>
                <w:szCs w:val="14"/>
                <w:lang w:val="hy-AM"/>
              </w:rPr>
              <w:br/>
              <w:t>1. Կոնվեքսային տվիչ</w:t>
            </w:r>
            <w:r w:rsidRPr="001219C6">
              <w:rPr>
                <w:rFonts w:ascii="GHEA Grapalat" w:hAnsi="GHEA Grapalat" w:cs="Arial"/>
                <w:sz w:val="14"/>
                <w:szCs w:val="14"/>
                <w:lang w:val="hy-AM"/>
              </w:rPr>
              <w:br/>
              <w:t>Կլինիկական կիրառություն. Որովայնային, անոթային, սրտաբանական և մանկաբուժական հետազոտություններ:</w:t>
            </w:r>
            <w:r w:rsidRPr="001219C6">
              <w:rPr>
                <w:rFonts w:ascii="GHEA Grapalat" w:hAnsi="GHEA Grapalat" w:cs="Arial"/>
                <w:sz w:val="14"/>
                <w:szCs w:val="14"/>
                <w:lang w:val="hy-AM"/>
              </w:rPr>
              <w:br/>
              <w:t>Հաճախականության միջակայք, առնվազն (Bandwidth). 2.6 – 12.8 ՄՀց (MHz):</w:t>
            </w:r>
            <w:r w:rsidRPr="001219C6">
              <w:rPr>
                <w:rFonts w:ascii="GHEA Grapalat" w:hAnsi="GHEA Grapalat" w:cs="Arial"/>
                <w:sz w:val="14"/>
                <w:szCs w:val="14"/>
                <w:lang w:val="hy-AM"/>
              </w:rPr>
              <w:br/>
              <w:t>Տարրերի/բյուրեղների քանակ (Number of elements). առնվազն 128 բյուրեղ:</w:t>
            </w:r>
            <w:r w:rsidRPr="001219C6">
              <w:rPr>
                <w:rFonts w:ascii="GHEA Grapalat" w:hAnsi="GHEA Grapalat" w:cs="Arial"/>
                <w:sz w:val="14"/>
                <w:szCs w:val="14"/>
                <w:lang w:val="hy-AM"/>
              </w:rPr>
              <w:br/>
              <w:t>Տեսադաշտի առավելագույն անկյուն (Max FOV). 101 աստիճան:</w:t>
            </w:r>
            <w:r w:rsidRPr="001219C6">
              <w:rPr>
                <w:rFonts w:ascii="GHEA Grapalat" w:hAnsi="GHEA Grapalat" w:cs="Arial"/>
                <w:sz w:val="14"/>
                <w:szCs w:val="14"/>
                <w:lang w:val="hy-AM"/>
              </w:rPr>
              <w:br/>
              <w:t xml:space="preserve">Բիոպսիայի ուղղորդիչ. Բազմակի օգտագործման (reusable), բազմաանկյուն (multi-angle) բիոպսիայի ուղղորդիչի համատեղելիություն </w:t>
            </w:r>
            <w:r w:rsidRPr="001219C6">
              <w:rPr>
                <w:rFonts w:ascii="GHEA Grapalat" w:hAnsi="GHEA Grapalat" w:cs="Arial"/>
                <w:sz w:val="14"/>
                <w:szCs w:val="14"/>
                <w:lang w:val="hy-AM"/>
              </w:rPr>
              <w:br/>
              <w:t xml:space="preserve">Լրացուցիչ ֆունկցիոնալություն. Տվիչը պետք է աջակցի կոնտրաստային </w:t>
            </w:r>
            <w:r w:rsidRPr="001219C6">
              <w:rPr>
                <w:rFonts w:ascii="GHEA Grapalat" w:hAnsi="GHEA Grapalat" w:cs="Arial"/>
                <w:sz w:val="14"/>
                <w:szCs w:val="14"/>
                <w:lang w:val="hy-AM"/>
              </w:rPr>
              <w:lastRenderedPageBreak/>
              <w:t>պատկերման ռեժիմին՝ որովայնային հետազոտություններում հյուսվածքների և արյան հոսքի պերֆուզիոն գնահատման համար:</w:t>
            </w:r>
            <w:r w:rsidRPr="001219C6">
              <w:rPr>
                <w:rFonts w:ascii="GHEA Grapalat" w:hAnsi="GHEA Grapalat" w:cs="Arial"/>
                <w:sz w:val="14"/>
                <w:szCs w:val="14"/>
                <w:lang w:val="hy-AM"/>
              </w:rPr>
              <w:br/>
              <w:t>2. Գծային տվիչ</w:t>
            </w:r>
            <w:r w:rsidRPr="001219C6">
              <w:rPr>
                <w:rFonts w:ascii="GHEA Grapalat" w:hAnsi="GHEA Grapalat" w:cs="Arial"/>
                <w:sz w:val="14"/>
                <w:szCs w:val="14"/>
                <w:lang w:val="hy-AM"/>
              </w:rPr>
              <w:br/>
              <w:t>Կլինիկական կիրառություն. Նյարդերի, մանր օրգանների, մկանային-ոսկրային համակարգի, անոթների, որովայնային, մանկաբուժական, ինչպես նաև կրծքավանդակի/պլևրալ խոռոչի հետազոտություններ:</w:t>
            </w:r>
            <w:r w:rsidRPr="001219C6">
              <w:rPr>
                <w:rFonts w:ascii="GHEA Grapalat" w:hAnsi="GHEA Grapalat" w:cs="Arial"/>
                <w:sz w:val="14"/>
                <w:szCs w:val="14"/>
                <w:lang w:val="hy-AM"/>
              </w:rPr>
              <w:br/>
              <w:t>Հաճախականության միջակայք, առնվազն (Bandwidth). 3.0 – 14.0 ՄՀց (MHz):</w:t>
            </w:r>
            <w:r w:rsidRPr="001219C6">
              <w:rPr>
                <w:rFonts w:ascii="GHEA Grapalat" w:hAnsi="GHEA Grapalat" w:cs="Arial"/>
                <w:sz w:val="14"/>
                <w:szCs w:val="14"/>
                <w:lang w:val="hy-AM"/>
              </w:rPr>
              <w:br/>
              <w:t>Տարրերի/բյուրեղների քանակ (Number of elements). առնվազն 256 բյուրեղ:</w:t>
            </w:r>
            <w:r w:rsidRPr="001219C6">
              <w:rPr>
                <w:rFonts w:ascii="GHEA Grapalat" w:hAnsi="GHEA Grapalat" w:cs="Arial"/>
                <w:sz w:val="14"/>
                <w:szCs w:val="14"/>
                <w:lang w:val="hy-AM"/>
              </w:rPr>
              <w:br/>
              <w:t>Տեսադաշտի առավելագույն լայնություն (Max FOV). 51.0 մմ:</w:t>
            </w:r>
            <w:r w:rsidRPr="001219C6">
              <w:rPr>
                <w:rFonts w:ascii="GHEA Grapalat" w:hAnsi="GHEA Grapalat" w:cs="Arial"/>
                <w:sz w:val="14"/>
                <w:szCs w:val="14"/>
                <w:lang w:val="hy-AM"/>
              </w:rPr>
              <w:br/>
              <w:t>Բիոպսիայի ուղղորդիչ. Մետաղական, անջատվող/հանվող ասեղով բիոպսիայի ուղղորդիչի համատեղելիություն</w:t>
            </w:r>
            <w:r w:rsidRPr="001219C6">
              <w:rPr>
                <w:rFonts w:ascii="GHEA Grapalat" w:hAnsi="GHEA Grapalat" w:cs="Arial"/>
                <w:sz w:val="14"/>
                <w:szCs w:val="14"/>
                <w:lang w:val="hy-AM"/>
              </w:rPr>
              <w:br/>
              <w:t>3. Ֆազային տվիչ</w:t>
            </w:r>
            <w:r w:rsidRPr="001219C6">
              <w:rPr>
                <w:rFonts w:ascii="GHEA Grapalat" w:hAnsi="GHEA Grapalat" w:cs="Arial"/>
                <w:sz w:val="14"/>
                <w:szCs w:val="14"/>
                <w:lang w:val="hy-AM"/>
              </w:rPr>
              <w:br/>
              <w:t>Կլինիկական կիրառություն. Որովայնային, մանկաբուժական, սրտաբանական, նյարդային և գլխուղեղի (Cephalic) հետազոտություններ:</w:t>
            </w:r>
            <w:r w:rsidRPr="001219C6">
              <w:rPr>
                <w:rFonts w:ascii="GHEA Grapalat" w:hAnsi="GHEA Grapalat" w:cs="Arial"/>
                <w:sz w:val="14"/>
                <w:szCs w:val="14"/>
                <w:lang w:val="hy-AM"/>
              </w:rPr>
              <w:br/>
              <w:t>Հաճախականության միջակայք, առնվազն (Bandwidth). 2.8 – 11.4 ՄՀց (MHz):</w:t>
            </w:r>
            <w:r w:rsidRPr="001219C6">
              <w:rPr>
                <w:rFonts w:ascii="GHEA Grapalat" w:hAnsi="GHEA Grapalat" w:cs="Arial"/>
                <w:sz w:val="14"/>
                <w:szCs w:val="14"/>
                <w:lang w:val="hy-AM"/>
              </w:rPr>
              <w:br/>
              <w:t>Տարրերի/բյուրեղների քանակ (Number of elements). առնվազն 128 բյուրեղ:</w:t>
            </w:r>
            <w:r w:rsidRPr="001219C6">
              <w:rPr>
                <w:rFonts w:ascii="GHEA Grapalat" w:hAnsi="GHEA Grapalat" w:cs="Arial"/>
                <w:sz w:val="14"/>
                <w:szCs w:val="14"/>
                <w:lang w:val="hy-AM"/>
              </w:rPr>
              <w:br/>
              <w:t>Տեսադաշտի առավելագույն անկյուն (Max FOV). 90 աստիճան</w:t>
            </w:r>
            <w:r w:rsidRPr="001219C6">
              <w:rPr>
                <w:rFonts w:ascii="GHEA Grapalat" w:hAnsi="GHEA Grapalat" w:cs="Arial"/>
                <w:sz w:val="14"/>
                <w:szCs w:val="14"/>
                <w:lang w:val="hy-AM"/>
              </w:rPr>
              <w:br/>
              <w:t>III. ԱՇԽԱՏԱՆՔԱՅԻՆ ՀՈՍՔ ԵՎ ԿԱՊ (WORKFLOW &amp;amp; CONNECTIVITY)</w:t>
            </w:r>
            <w:r w:rsidRPr="001219C6">
              <w:rPr>
                <w:rFonts w:ascii="GHEA Grapalat" w:hAnsi="GHEA Grapalat" w:cs="Arial"/>
                <w:sz w:val="14"/>
                <w:szCs w:val="14"/>
                <w:lang w:val="hy-AM"/>
              </w:rPr>
              <w:br/>
              <w:t>Մոնիտորինգի ինտեգրացիա (Physio-View): Համակարգը պետք է ապահովի պացիենտի մոնիտորինգի</w:t>
            </w:r>
            <w:r w:rsidRPr="001219C6">
              <w:rPr>
                <w:rFonts w:ascii="GHEA Grapalat" w:hAnsi="GHEA Grapalat" w:cs="Arial"/>
                <w:sz w:val="14"/>
                <w:szCs w:val="14"/>
                <w:lang w:val="hy-AM"/>
              </w:rPr>
              <w:br/>
              <w:t>ֆիզիոլոգիական ազդանշանների համաժամանակյա ցուցադրում ուլտրաձայնային պատկերի վրա WIFI կապի</w:t>
            </w:r>
            <w:r w:rsidRPr="001219C6">
              <w:rPr>
                <w:rFonts w:ascii="GHEA Grapalat" w:hAnsi="GHEA Grapalat" w:cs="Arial"/>
                <w:sz w:val="14"/>
                <w:szCs w:val="14"/>
                <w:lang w:val="hy-AM"/>
              </w:rPr>
              <w:br/>
              <w:t>միջոցով: Ցուցադրվող ազդանշանները պետք է ներառեն՝ ԷՍԳ, շնչառության հաճախականություն, SpO2, NIBP և</w:t>
            </w:r>
            <w:r w:rsidRPr="001219C6">
              <w:rPr>
                <w:rFonts w:ascii="GHEA Grapalat" w:hAnsi="GHEA Grapalat" w:cs="Arial"/>
                <w:sz w:val="14"/>
                <w:szCs w:val="14"/>
                <w:lang w:val="hy-AM"/>
              </w:rPr>
              <w:br/>
              <w:t>IBP:</w:t>
            </w:r>
            <w:r w:rsidRPr="001219C6">
              <w:rPr>
                <w:rFonts w:ascii="GHEA Grapalat" w:hAnsi="GHEA Grapalat" w:cs="Arial"/>
                <w:sz w:val="14"/>
                <w:szCs w:val="14"/>
                <w:lang w:val="hy-AM"/>
              </w:rPr>
              <w:br/>
              <w:t>Տվյալների փոխանցում (U-View): Պետք է ունենա ուլտրաձայնային պատկերների, չափումների տվյալների և</w:t>
            </w:r>
            <w:r w:rsidRPr="001219C6">
              <w:rPr>
                <w:rFonts w:ascii="GHEA Grapalat" w:hAnsi="GHEA Grapalat" w:cs="Arial"/>
                <w:sz w:val="14"/>
                <w:szCs w:val="14"/>
                <w:lang w:val="hy-AM"/>
              </w:rPr>
              <w:br/>
              <w:t>հաշվետվությունների՝ Կենտրոնական կայան (Central Station) WIFI-ի միջոցով անմիջական ուղարկման</w:t>
            </w:r>
            <w:r w:rsidRPr="001219C6">
              <w:rPr>
                <w:rFonts w:ascii="GHEA Grapalat" w:hAnsi="GHEA Grapalat" w:cs="Arial"/>
                <w:sz w:val="14"/>
                <w:szCs w:val="14"/>
                <w:lang w:val="hy-AM"/>
              </w:rPr>
              <w:br/>
              <w:t>հնարավորություն:</w:t>
            </w:r>
            <w:r w:rsidRPr="001219C6">
              <w:rPr>
                <w:rFonts w:ascii="GHEA Grapalat" w:hAnsi="GHEA Grapalat" w:cs="Arial"/>
                <w:sz w:val="14"/>
                <w:szCs w:val="14"/>
                <w:lang w:val="hy-AM"/>
              </w:rPr>
              <w:br/>
              <w:t>Հատուկ աշխատանքային հոսքեր (Workflow): Սարքավորումը պետք է ունենա հատուկ նախագծված</w:t>
            </w:r>
            <w:r w:rsidRPr="001219C6">
              <w:rPr>
                <w:rFonts w:ascii="GHEA Grapalat" w:hAnsi="GHEA Grapalat" w:cs="Arial"/>
                <w:sz w:val="14"/>
                <w:szCs w:val="14"/>
                <w:lang w:val="hy-AM"/>
              </w:rPr>
              <w:br/>
              <w:t>աշխատանքային հոսքեր՝ Շոկի (Shock application pilot), Տրավմայի (Trauma application pilot) և</w:t>
            </w:r>
            <w:r w:rsidRPr="001219C6">
              <w:rPr>
                <w:rFonts w:ascii="GHEA Grapalat" w:hAnsi="GHEA Grapalat" w:cs="Arial"/>
                <w:sz w:val="14"/>
                <w:szCs w:val="14"/>
                <w:lang w:val="hy-AM"/>
              </w:rPr>
              <w:br/>
            </w:r>
            <w:r w:rsidRPr="001219C6">
              <w:rPr>
                <w:rFonts w:ascii="GHEA Grapalat" w:hAnsi="GHEA Grapalat" w:cs="Arial"/>
                <w:sz w:val="14"/>
                <w:szCs w:val="14"/>
                <w:lang w:val="hy-AM"/>
              </w:rPr>
              <w:br/>
              <w:t>Շնչառական խնդիրների (Respiration application pilot) արագ գնահատման համար, ներառելով արդյունքների,</w:t>
            </w:r>
            <w:r w:rsidRPr="001219C6">
              <w:rPr>
                <w:rFonts w:ascii="GHEA Grapalat" w:hAnsi="GHEA Grapalat" w:cs="Arial"/>
                <w:sz w:val="14"/>
                <w:szCs w:val="14"/>
                <w:lang w:val="hy-AM"/>
              </w:rPr>
              <w:br/>
              <w:t>չափումների և պատկերների ամփոփման գործիքներ:</w:t>
            </w:r>
            <w:r w:rsidRPr="001219C6">
              <w:rPr>
                <w:rFonts w:ascii="GHEA Grapalat" w:hAnsi="GHEA Grapalat" w:cs="Arial"/>
                <w:sz w:val="14"/>
                <w:szCs w:val="14"/>
                <w:lang w:val="hy-AM"/>
              </w:rPr>
              <w:br/>
              <w:t>IV. ՍՐՏԱՆՈԹԱՅԻՆ ԵՎ ՀԵՄՈԴԻՆԱՄԻԿ ԱՎՏՈՄԱՏ ԾՐԱԳՐԵՐ</w:t>
            </w:r>
            <w:r w:rsidRPr="001219C6">
              <w:rPr>
                <w:rFonts w:ascii="GHEA Grapalat" w:hAnsi="GHEA Grapalat" w:cs="Arial"/>
                <w:sz w:val="14"/>
                <w:szCs w:val="14"/>
                <w:lang w:val="hy-AM"/>
              </w:rPr>
              <w:br/>
              <w:t>Էխոկարդիոգրաֆիայի ուղղորդում: Պետք է առկա լինի Էխոկարդիոգրաֆիայի ժամանակ պատկերի ավտոմատ</w:t>
            </w:r>
            <w:r w:rsidRPr="001219C6">
              <w:rPr>
                <w:rFonts w:ascii="GHEA Grapalat" w:hAnsi="GHEA Grapalat" w:cs="Arial"/>
                <w:sz w:val="14"/>
                <w:szCs w:val="14"/>
                <w:lang w:val="hy-AM"/>
              </w:rPr>
              <w:br/>
              <w:t>ճանաչման և ուղղորդման համակարգ (Smart Echovue):</w:t>
            </w:r>
            <w:r w:rsidRPr="001219C6">
              <w:rPr>
                <w:rFonts w:ascii="GHEA Grapalat" w:hAnsi="GHEA Grapalat" w:cs="Arial"/>
                <w:sz w:val="14"/>
                <w:szCs w:val="14"/>
                <w:lang w:val="hy-AM"/>
              </w:rPr>
              <w:br/>
              <w:t>Արտամղման ֆրակցիա (EF): Ձախ փորոքի արտամղման ֆրակցիայի (EF) ավտոմատ հաշվարկ իրական</w:t>
            </w:r>
            <w:r w:rsidRPr="001219C6">
              <w:rPr>
                <w:rFonts w:ascii="GHEA Grapalat" w:hAnsi="GHEA Grapalat" w:cs="Arial"/>
                <w:sz w:val="14"/>
                <w:szCs w:val="14"/>
                <w:lang w:val="hy-AM"/>
              </w:rPr>
              <w:br/>
              <w:t>ժամանակում (AutoEF Plus):</w:t>
            </w:r>
            <w:r w:rsidRPr="001219C6">
              <w:rPr>
                <w:rFonts w:ascii="GHEA Grapalat" w:hAnsi="GHEA Grapalat" w:cs="Arial"/>
                <w:sz w:val="14"/>
                <w:szCs w:val="14"/>
                <w:lang w:val="hy-AM"/>
              </w:rPr>
              <w:br/>
              <w:t xml:space="preserve">E/A, E/E&amp;#39;: E/A և E/E&amp;#39; հեմոդինամիկ ցուցանիշների ավտոմատ չափում </w:t>
            </w:r>
            <w:r w:rsidRPr="001219C6">
              <w:rPr>
                <w:rFonts w:ascii="GHEA Grapalat" w:hAnsi="GHEA Grapalat" w:cs="Arial"/>
                <w:sz w:val="14"/>
                <w:szCs w:val="14"/>
                <w:lang w:val="hy-AM"/>
              </w:rPr>
              <w:lastRenderedPageBreak/>
              <w:t>(Auto DFR):</w:t>
            </w:r>
            <w:r w:rsidRPr="001219C6">
              <w:rPr>
                <w:rFonts w:ascii="GHEA Grapalat" w:hAnsi="GHEA Grapalat" w:cs="Arial"/>
                <w:sz w:val="14"/>
                <w:szCs w:val="14"/>
                <w:lang w:val="hy-AM"/>
              </w:rPr>
              <w:br/>
              <w:t>VTI: Արյան հոսքի արագության ինտեգրալի (VTI) ավտոմատ չափման հնարավորություն (Smart VTI Plus):</w:t>
            </w:r>
            <w:r w:rsidRPr="001219C6">
              <w:rPr>
                <w:rFonts w:ascii="GHEA Grapalat" w:hAnsi="GHEA Grapalat" w:cs="Arial"/>
                <w:sz w:val="14"/>
                <w:szCs w:val="14"/>
                <w:lang w:val="hy-AM"/>
              </w:rPr>
              <w:br/>
              <w:t>Հյուսվածքների հետագծում: Հյուսվածքների ավտոմատ հետագծում (Tissue Tracking) միոկարդի քանակական</w:t>
            </w:r>
            <w:r w:rsidRPr="001219C6">
              <w:rPr>
                <w:rFonts w:ascii="GHEA Grapalat" w:hAnsi="GHEA Grapalat" w:cs="Arial"/>
                <w:sz w:val="14"/>
                <w:szCs w:val="14"/>
                <w:lang w:val="hy-AM"/>
              </w:rPr>
              <w:br/>
              <w:t>վերլուծության հնարավորությամբ (Smart TTQA):</w:t>
            </w:r>
            <w:r w:rsidRPr="001219C6">
              <w:rPr>
                <w:rFonts w:ascii="GHEA Grapalat" w:hAnsi="GHEA Grapalat" w:cs="Arial"/>
                <w:sz w:val="14"/>
                <w:szCs w:val="14"/>
                <w:lang w:val="hy-AM"/>
              </w:rPr>
              <w:br/>
              <w:t>Ստորին սիներակ (IVC): Ստորին սիներակի ավտոմատ չափում թրենդային (փոփոխության) գրաֆիկով և տրամագծի</w:t>
            </w:r>
            <w:r w:rsidRPr="001219C6">
              <w:rPr>
                <w:rFonts w:ascii="GHEA Grapalat" w:hAnsi="GHEA Grapalat" w:cs="Arial"/>
                <w:sz w:val="14"/>
                <w:szCs w:val="14"/>
                <w:lang w:val="hy-AM"/>
              </w:rPr>
              <w:br/>
              <w:t>տատանման (IVCV) ավտոմատ հաշվարկով (Smart IVC):</w:t>
            </w:r>
            <w:r w:rsidRPr="001219C6">
              <w:rPr>
                <w:rFonts w:ascii="GHEA Grapalat" w:hAnsi="GHEA Grapalat" w:cs="Arial"/>
                <w:sz w:val="14"/>
                <w:szCs w:val="14"/>
                <w:lang w:val="hy-AM"/>
              </w:rPr>
              <w:br/>
              <w:t>Կոնտրաստավորում: Ձախ փորոքի կոնտրաստային պատկերման (LVO - Left ventricle opacification) ռեժիմի</w:t>
            </w:r>
            <w:r w:rsidRPr="001219C6">
              <w:rPr>
                <w:rFonts w:ascii="GHEA Grapalat" w:hAnsi="GHEA Grapalat" w:cs="Arial"/>
                <w:sz w:val="14"/>
                <w:szCs w:val="14"/>
                <w:lang w:val="hy-AM"/>
              </w:rPr>
              <w:br/>
              <w:t>առկայություն:</w:t>
            </w:r>
            <w:r w:rsidRPr="001219C6">
              <w:rPr>
                <w:rFonts w:ascii="GHEA Grapalat" w:hAnsi="GHEA Grapalat" w:cs="Arial"/>
                <w:sz w:val="14"/>
                <w:szCs w:val="14"/>
                <w:lang w:val="hy-AM"/>
              </w:rPr>
              <w:br/>
              <w:t>V. ԸՆԴՀԱՆՈՒՐ ԵՎ ՀԱՏՈՒԿ ԾՐԱԳՐԱՅԻՆ ԱՊԱՀՈՎՈՒՄՆԵՐ</w:t>
            </w:r>
            <w:r w:rsidRPr="001219C6">
              <w:rPr>
                <w:rFonts w:ascii="GHEA Grapalat" w:hAnsi="GHEA Grapalat" w:cs="Arial"/>
                <w:sz w:val="14"/>
                <w:szCs w:val="14"/>
                <w:lang w:val="hy-AM"/>
              </w:rPr>
              <w:br/>
              <w:t>Թոքերի գնահատում: Թոքերի B-գծերի ավտոմատ չափման ծրագիր՝ տոկոսային հարաբերակցության,</w:t>
            </w:r>
            <w:r w:rsidRPr="001219C6">
              <w:rPr>
                <w:rFonts w:ascii="GHEA Grapalat" w:hAnsi="GHEA Grapalat" w:cs="Arial"/>
                <w:sz w:val="14"/>
                <w:szCs w:val="14"/>
                <w:lang w:val="hy-AM"/>
              </w:rPr>
              <w:br/>
              <w:t>հեռավորության չափման և գնահատման ընդհանուր քարտեզավորման հնարավորությամբ (Smart B-Line):</w:t>
            </w:r>
            <w:r w:rsidRPr="001219C6">
              <w:rPr>
                <w:rFonts w:ascii="GHEA Grapalat" w:hAnsi="GHEA Grapalat" w:cs="Arial"/>
                <w:sz w:val="14"/>
                <w:szCs w:val="14"/>
                <w:lang w:val="hy-AM"/>
              </w:rPr>
              <w:br/>
              <w:t>Կոնտրաստային ՈՒՁՀ: Կոնտրաստային նյութերի կիրառմամբ ուլտրաձայնային հետազոտության (CEUS -</w:t>
            </w:r>
            <w:r w:rsidRPr="001219C6">
              <w:rPr>
                <w:rFonts w:ascii="GHEA Grapalat" w:hAnsi="GHEA Grapalat" w:cs="Arial"/>
                <w:sz w:val="14"/>
                <w:szCs w:val="14"/>
                <w:lang w:val="hy-AM"/>
              </w:rPr>
              <w:br/>
              <w:t>Contrast Imaging) հնարավորություն:</w:t>
            </w:r>
            <w:r w:rsidRPr="001219C6">
              <w:rPr>
                <w:rFonts w:ascii="GHEA Grapalat" w:hAnsi="GHEA Grapalat" w:cs="Arial"/>
                <w:sz w:val="14"/>
                <w:szCs w:val="14"/>
                <w:lang w:val="hy-AM"/>
              </w:rPr>
              <w:br/>
              <w:t>Նյարդերի ճանաչում: Նյարդային հանգույցների/կառույցների ավտոմատ ճանաչման համակարգ ռեգիոնալ</w:t>
            </w:r>
            <w:r w:rsidRPr="001219C6">
              <w:rPr>
                <w:rFonts w:ascii="GHEA Grapalat" w:hAnsi="GHEA Grapalat" w:cs="Arial"/>
                <w:sz w:val="14"/>
                <w:szCs w:val="14"/>
                <w:lang w:val="hy-AM"/>
              </w:rPr>
              <w:br/>
              <w:t>անզգայացման համար (Smart Nerve):</w:t>
            </w:r>
            <w:r w:rsidRPr="001219C6">
              <w:rPr>
                <w:rFonts w:ascii="GHEA Grapalat" w:hAnsi="GHEA Grapalat" w:cs="Arial"/>
                <w:sz w:val="14"/>
                <w:szCs w:val="14"/>
                <w:lang w:val="hy-AM"/>
              </w:rPr>
              <w:br/>
              <w:t>Ստամոքսի հետազոտություն: Ստամոքսի անտրալ հատվածի մակերեսի ավտոմատ չափման ծրագիր (Auto GA):</w:t>
            </w:r>
            <w:r w:rsidRPr="001219C6">
              <w:rPr>
                <w:rFonts w:ascii="GHEA Grapalat" w:hAnsi="GHEA Grapalat" w:cs="Arial"/>
                <w:sz w:val="14"/>
                <w:szCs w:val="14"/>
                <w:lang w:val="hy-AM"/>
              </w:rPr>
              <w:br/>
              <w:t>Միզապարկի հետազոտություն: Միզապարկի ծավալի ավտոմատ չափման ֆունկցիա (Smart Bladder):</w:t>
            </w:r>
            <w:r w:rsidRPr="001219C6">
              <w:rPr>
                <w:rFonts w:ascii="GHEA Grapalat" w:hAnsi="GHEA Grapalat" w:cs="Arial"/>
                <w:sz w:val="14"/>
                <w:szCs w:val="14"/>
                <w:lang w:val="hy-AM"/>
              </w:rPr>
              <w:br/>
              <w:t>Մանկաբարձություն: Պտղի սրտի զարկերի հաճախականության (FHR) ավտոմատ հաշվարկ (Smart FHR OB1):</w:t>
            </w:r>
            <w:r w:rsidRPr="001219C6">
              <w:rPr>
                <w:rFonts w:ascii="GHEA Grapalat" w:hAnsi="GHEA Grapalat" w:cs="Arial"/>
                <w:sz w:val="14"/>
                <w:szCs w:val="14"/>
                <w:lang w:val="hy-AM"/>
              </w:rPr>
              <w:br/>
              <w:t>Անոթային մուտք: Անոթային մուտքի ապահովման համար CVR (Կաթետեր/Անոթ հարաբերակցություն) ցանցի</w:t>
            </w:r>
            <w:r w:rsidRPr="001219C6">
              <w:rPr>
                <w:rFonts w:ascii="GHEA Grapalat" w:hAnsi="GHEA Grapalat" w:cs="Arial"/>
                <w:sz w:val="14"/>
                <w:szCs w:val="14"/>
                <w:lang w:val="hy-AM"/>
              </w:rPr>
              <w:br/>
              <w:t>առկայություն (VA Grid):</w:t>
            </w:r>
            <w:r w:rsidRPr="001219C6">
              <w:rPr>
                <w:rFonts w:ascii="GHEA Grapalat" w:hAnsi="GHEA Grapalat" w:cs="Arial"/>
                <w:sz w:val="14"/>
                <w:szCs w:val="14"/>
                <w:lang w:val="hy-AM"/>
              </w:rPr>
              <w:br/>
              <w:t>VI. ՀԻՄՆԱԿԱՆ ՏԵԽՆԻԿԱԿԱՆ ՊԱՐԱՄԵՏՐԵՐ</w:t>
            </w:r>
            <w:r w:rsidRPr="001219C6">
              <w:rPr>
                <w:rFonts w:ascii="GHEA Grapalat" w:hAnsi="GHEA Grapalat" w:cs="Arial"/>
                <w:sz w:val="14"/>
                <w:szCs w:val="14"/>
                <w:lang w:val="hy-AM"/>
              </w:rPr>
              <w:br/>
              <w:t>Դինամիկ միջակայք: Համակարգի դինամիկ միջակայքը (Dynamic range) պետք է լինի առնվազն 240 դԲ:</w:t>
            </w:r>
            <w:r w:rsidRPr="001219C6">
              <w:rPr>
                <w:rFonts w:ascii="GHEA Grapalat" w:hAnsi="GHEA Grapalat" w:cs="Arial"/>
                <w:sz w:val="14"/>
                <w:szCs w:val="14"/>
                <w:lang w:val="hy-AM"/>
              </w:rPr>
              <w:br/>
              <w:t>Պատկերման խորություն: Պատկերման առավելագույն խորությունը (Max. Depth Display) պետք է լինի առնվազն</w:t>
            </w:r>
            <w:r w:rsidRPr="001219C6">
              <w:rPr>
                <w:rFonts w:ascii="GHEA Grapalat" w:hAnsi="GHEA Grapalat" w:cs="Arial"/>
                <w:sz w:val="14"/>
                <w:szCs w:val="14"/>
                <w:lang w:val="hy-AM"/>
              </w:rPr>
              <w:br/>
              <w:t>46 սմ:</w:t>
            </w:r>
            <w:r w:rsidRPr="001219C6">
              <w:rPr>
                <w:rFonts w:ascii="GHEA Grapalat" w:hAnsi="GHEA Grapalat" w:cs="Arial"/>
                <w:sz w:val="14"/>
                <w:szCs w:val="14"/>
                <w:lang w:val="hy-AM"/>
              </w:rPr>
              <w:br/>
              <w:t>Կինոհիշողություն: Սարքը պետք է ապահովի կինոհիշողություն (Prospective cine)՝ առավելագույնը 480</w:t>
            </w:r>
            <w:r w:rsidRPr="001219C6">
              <w:rPr>
                <w:rFonts w:ascii="GHEA Grapalat" w:hAnsi="GHEA Grapalat" w:cs="Arial"/>
                <w:sz w:val="14"/>
                <w:szCs w:val="14"/>
                <w:lang w:val="hy-AM"/>
              </w:rPr>
              <w:br/>
              <w:t>վայրկյան տևողությամբ:</w:t>
            </w:r>
            <w:r w:rsidRPr="001219C6">
              <w:rPr>
                <w:rFonts w:ascii="GHEA Grapalat" w:hAnsi="GHEA Grapalat" w:cs="Arial"/>
                <w:sz w:val="14"/>
                <w:szCs w:val="14"/>
                <w:lang w:val="hy-AM"/>
              </w:rPr>
              <w:br/>
              <w:t>Կողմնային ուժեղացում: Կողմնային ուժեղացման կառավարումը (Lateral Gain Compensation - LGC) պետք է</w:t>
            </w:r>
            <w:r w:rsidRPr="001219C6">
              <w:rPr>
                <w:rFonts w:ascii="GHEA Grapalat" w:hAnsi="GHEA Grapalat" w:cs="Arial"/>
                <w:sz w:val="14"/>
                <w:szCs w:val="14"/>
                <w:lang w:val="hy-AM"/>
              </w:rPr>
              <w:br/>
              <w:t>ունենա առնվազն 8 մակարդակ/գոտի: 24 ամիս երաշխիքային սպասարկում</w:t>
            </w:r>
          </w:p>
          <w:p w14:paraId="20C3DAEE"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14B2A30C" w14:textId="77777777" w:rsidR="005A515A" w:rsidRPr="001219C6" w:rsidRDefault="005A515A" w:rsidP="0072523D">
            <w:pPr>
              <w:jc w:val="center"/>
              <w:rPr>
                <w:rFonts w:ascii="GHEA Grapalat" w:hAnsi="GHEA Grapalat" w:cs="Calibri"/>
                <w:sz w:val="14"/>
                <w:szCs w:val="14"/>
                <w:lang w:val="hy-AM"/>
              </w:rPr>
            </w:pPr>
            <w:r>
              <w:rPr>
                <w:rFonts w:ascii="GHEA Grapalat" w:hAnsi="GHEA Grapalat" w:cs="Calibri"/>
                <w:sz w:val="14"/>
                <w:szCs w:val="14"/>
                <w:lang w:val="hy-AM"/>
              </w:rPr>
              <w:lastRenderedPageBreak/>
              <w:t>հատ</w:t>
            </w:r>
          </w:p>
        </w:tc>
        <w:tc>
          <w:tcPr>
            <w:tcW w:w="567" w:type="dxa"/>
            <w:shd w:val="clear" w:color="auto" w:fill="auto"/>
            <w:vAlign w:val="center"/>
          </w:tcPr>
          <w:p w14:paraId="2425BAE2" w14:textId="77777777" w:rsidR="005A515A" w:rsidRPr="001219C6" w:rsidRDefault="005A515A" w:rsidP="0072523D">
            <w:pPr>
              <w:spacing w:line="0" w:lineRule="atLeast"/>
              <w:jc w:val="center"/>
              <w:rPr>
                <w:rFonts w:ascii="GHEA Grapalat" w:hAnsi="GHEA Grapalat" w:cs="Calibri"/>
                <w:color w:val="000000"/>
                <w:sz w:val="14"/>
                <w:szCs w:val="14"/>
              </w:rPr>
            </w:pPr>
            <w:r w:rsidRPr="001219C6">
              <w:rPr>
                <w:rFonts w:ascii="GHEA Grapalat" w:hAnsi="GHEA Grapalat" w:cs="Calibri"/>
                <w:color w:val="000000"/>
                <w:sz w:val="14"/>
                <w:szCs w:val="14"/>
              </w:rPr>
              <w:t>1</w:t>
            </w:r>
          </w:p>
        </w:tc>
        <w:tc>
          <w:tcPr>
            <w:tcW w:w="992" w:type="dxa"/>
            <w:shd w:val="clear" w:color="auto" w:fill="auto"/>
            <w:vAlign w:val="center"/>
          </w:tcPr>
          <w:p w14:paraId="567F3A6E" w14:textId="59FD4B06" w:rsidR="005A515A" w:rsidRPr="001219C6" w:rsidRDefault="005A515A" w:rsidP="0072523D">
            <w:pPr>
              <w:spacing w:line="0" w:lineRule="atLeast"/>
              <w:jc w:val="center"/>
              <w:rPr>
                <w:rFonts w:ascii="GHEA Grapalat" w:hAnsi="GHEA Grapalat" w:cs="Calibri"/>
                <w:color w:val="000000"/>
                <w:sz w:val="14"/>
                <w:szCs w:val="14"/>
              </w:rPr>
            </w:pPr>
          </w:p>
        </w:tc>
        <w:tc>
          <w:tcPr>
            <w:tcW w:w="1137" w:type="dxa"/>
            <w:gridSpan w:val="2"/>
            <w:shd w:val="clear" w:color="auto" w:fill="auto"/>
            <w:vAlign w:val="center"/>
          </w:tcPr>
          <w:p w14:paraId="69F16EFE" w14:textId="5DB73F1E" w:rsidR="005A515A" w:rsidRPr="001219C6" w:rsidRDefault="005A515A" w:rsidP="0072523D">
            <w:pPr>
              <w:jc w:val="center"/>
              <w:rPr>
                <w:rFonts w:ascii="GHEA Grapalat" w:hAnsi="GHEA Grapalat" w:cs="Calibri"/>
                <w:color w:val="000000"/>
                <w:sz w:val="14"/>
                <w:szCs w:val="14"/>
              </w:rPr>
            </w:pPr>
          </w:p>
        </w:tc>
        <w:tc>
          <w:tcPr>
            <w:tcW w:w="950" w:type="dxa"/>
            <w:gridSpan w:val="2"/>
            <w:shd w:val="clear" w:color="auto" w:fill="auto"/>
            <w:vAlign w:val="center"/>
          </w:tcPr>
          <w:p w14:paraId="6E3BE8BA"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2167" w:type="dxa"/>
            <w:gridSpan w:val="7"/>
            <w:shd w:val="clear" w:color="auto" w:fill="auto"/>
            <w:vAlign w:val="center"/>
          </w:tcPr>
          <w:p w14:paraId="0B5C1B57"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p>
        </w:tc>
      </w:tr>
      <w:tr w:rsidR="005A515A" w:rsidRPr="005A515A" w14:paraId="1E357E14" w14:textId="77777777" w:rsidTr="0072523D">
        <w:trPr>
          <w:gridAfter w:val="5"/>
          <w:wAfter w:w="281" w:type="dxa"/>
          <w:cantSplit/>
          <w:trHeight w:val="2592"/>
        </w:trPr>
        <w:tc>
          <w:tcPr>
            <w:tcW w:w="425" w:type="dxa"/>
            <w:shd w:val="clear" w:color="auto" w:fill="auto"/>
            <w:vAlign w:val="center"/>
          </w:tcPr>
          <w:p w14:paraId="53A12B5B"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lastRenderedPageBreak/>
              <w:t>6</w:t>
            </w:r>
          </w:p>
        </w:tc>
        <w:tc>
          <w:tcPr>
            <w:tcW w:w="1217" w:type="dxa"/>
            <w:shd w:val="clear" w:color="auto" w:fill="auto"/>
            <w:vAlign w:val="center"/>
          </w:tcPr>
          <w:p w14:paraId="69091AB2" w14:textId="77777777" w:rsidR="005A515A" w:rsidRPr="001219C6" w:rsidRDefault="005A515A" w:rsidP="0072523D">
            <w:pPr>
              <w:jc w:val="center"/>
              <w:rPr>
                <w:rFonts w:ascii="GHEA Grapalat" w:hAnsi="GHEA Grapalat" w:cs="Helvetica"/>
                <w:color w:val="403931"/>
                <w:sz w:val="14"/>
                <w:szCs w:val="14"/>
              </w:rPr>
            </w:pPr>
            <w:r w:rsidRPr="001219C6">
              <w:rPr>
                <w:rFonts w:ascii="GHEA Grapalat" w:hAnsi="GHEA Grapalat" w:cs="Helvetica"/>
                <w:color w:val="403931"/>
                <w:sz w:val="14"/>
                <w:szCs w:val="14"/>
              </w:rPr>
              <w:t>33191130/502</w:t>
            </w:r>
          </w:p>
        </w:tc>
        <w:tc>
          <w:tcPr>
            <w:tcW w:w="1497" w:type="dxa"/>
            <w:shd w:val="clear" w:color="auto" w:fill="auto"/>
            <w:vAlign w:val="center"/>
          </w:tcPr>
          <w:p w14:paraId="1D521A4C" w14:textId="77777777" w:rsidR="005A515A" w:rsidRPr="001219C6" w:rsidRDefault="005A515A" w:rsidP="0072523D">
            <w:pPr>
              <w:jc w:val="center"/>
              <w:rPr>
                <w:rFonts w:ascii="GHEA Grapalat" w:hAnsi="GHEA Grapalat" w:cs="Calibri"/>
                <w:color w:val="000000"/>
                <w:sz w:val="14"/>
                <w:szCs w:val="14"/>
              </w:rPr>
            </w:pPr>
            <w:proofErr w:type="spellStart"/>
            <w:r w:rsidRPr="001219C6">
              <w:rPr>
                <w:rFonts w:ascii="GHEA Grapalat" w:hAnsi="GHEA Grapalat" w:cs="Calibri"/>
                <w:color w:val="000000"/>
                <w:sz w:val="14"/>
                <w:szCs w:val="14"/>
              </w:rPr>
              <w:t>Էլեկտրական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ֆունկցիոնալ</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բժշկական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մահճակալ</w:t>
            </w:r>
            <w:proofErr w:type="spellEnd"/>
          </w:p>
        </w:tc>
        <w:tc>
          <w:tcPr>
            <w:tcW w:w="5508" w:type="dxa"/>
            <w:shd w:val="clear" w:color="auto" w:fill="auto"/>
            <w:vAlign w:val="center"/>
          </w:tcPr>
          <w:p w14:paraId="71C7A43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I. Ընդհանուր նկարագիր և չափսեր</w:t>
            </w:r>
            <w:r w:rsidRPr="001219C6">
              <w:rPr>
                <w:rFonts w:ascii="GHEA Grapalat" w:hAnsi="GHEA Grapalat" w:cs="Arial"/>
                <w:sz w:val="14"/>
                <w:szCs w:val="14"/>
                <w:lang w:val="hy-AM"/>
              </w:rPr>
              <w:br/>
              <w:t>Նախատեսված է ինտենսիվ թերապիայի (ICU) բաժանմունքների և հիվանդասենյակների համար:</w:t>
            </w:r>
            <w:r w:rsidRPr="001219C6">
              <w:rPr>
                <w:rFonts w:ascii="GHEA Grapalat" w:hAnsi="GHEA Grapalat" w:cs="Arial"/>
                <w:sz w:val="14"/>
                <w:szCs w:val="14"/>
                <w:lang w:val="hy-AM"/>
              </w:rPr>
              <w:br/>
              <w:t xml:space="preserve">Արտաքին չափսեր: Երկարությունը՝ առնվազն  2085 մմ, լայնությունը՝ առնվազն 1025 մմ:  Ներքնակի հարթակի չափսեր: 1925 մմ x 900 մմ: Անվտանգ աշխատանքային ծանրաբեռնվածությունը (Safe working load) կազմում է 250 կգ:  II. Շարժիչային և էլեկտրական համակարգ, Ավտոմատ ֆունկցիաներ: Ապահովում է առնվազն 3 ավտոմատ ֆունկցիա՝ մեջքի հատվածի բարձրացում, ծնկների հատվածի բարձրացում և մահճակալի ընդհանուր բարձրության կարգավորում: Շարժիչներ: Համալրված էառնվազն  3 գծային շարժիչներով (Linear motors): Շարժիչները գործում են մինչև 50 դԲ աղմուկի պայմաններում, և նրանց կյանքի տևողությունը նախատեսված է 20,000 շարժման համար:  Կարգավորման միջակայքեր: Մահճակալի բարձրության կարգավորում՝ 430 - 740 մմ (±10 մմ): Մեջքի հատվածի անկյան կարգավորում՝ 0 - 75° (±10°): Ծնկների հատվածի անկյան կարգավորում՝ 0 - 46° (±10°):  Անվտանգություն: Էլեկտրական համակարգը համապատասխանում է UL/ROHS/EN ստանդարտներին, ինչպես նաև IEC60601 բժշկական անվտանգության ստանդարտին:  Կառավարման վահանակ: Համալրված է առնվազն 1 լուսավորվող (backlit) ձեռքի վահանակով, որն ունի ճկուն պարույրաձև մալուխ՝ բուժքույրերի կողմից հեշտ կառավարելու համար:  Սնուցում: Հոսանքի լարումը՝ 100-240 Վ, հաճախականությունը՝ 50/60 Հց (հիվանդանոցային ստանդարտի վարդակով):  III. Հիմնակմախք և նյութեր, Շրջանակ: Հիմնական շրջանակը պատրաստված է առնվազն 5.0 մմ հաստությամբ դրոշմված պողպատից: Պատվածք: Այն կարող է դիմանալ առնվազն 50 կգ հարվածի և ունի 60° պայծառություն: Ներկը անցել է ASTM հակաբակտերիալ թեստավորում:  Պլաստիկ դետալներ: Օգտագործված են էկոլոգիապես մաքուր պլաստիկ դետալներ, որոնք ենթակա են 100°C ախտահանման և ունեն մինչև 30 ՄՊա ձգման դիմադրություն:  </w:t>
            </w:r>
            <w:r w:rsidRPr="001219C6">
              <w:rPr>
                <w:rFonts w:ascii="GHEA Grapalat" w:hAnsi="GHEA Grapalat" w:cs="Arial"/>
                <w:sz w:val="14"/>
                <w:szCs w:val="14"/>
                <w:lang w:val="hy-AM"/>
              </w:rPr>
              <w:br/>
              <w:t xml:space="preserve">IV. Կառուցվածքային առանձնահատկություններ և պարագաներ, Մահճակալի հարթակ: Ինտեգրված պոլիպրոպիլենային (PP) հարթակ (4-5 սեկցիայով), որն ունի անկախ տեղադրման հնարավորություն և հեշտ է սպասարկվում: Նստատեղի կոմպենսացիոն մասը նվազեցնում է սպունգի դեպի ներքև ճնշումը (depression):  Ներքնակի պահպանում: Հարթակի մեջքի և ոտքերի հատվածի երկու կողմերում ինտեգրված են 33 մմ բարձրությամբ ներքնակը պահող ամրակներ:  Գլխամասի և ոտքերի վահանակներ: Պատրաստված են բարձրորակ PP նյութից անկար (seamless) դիզայնով, ինչը նպաստում է արագ ախտահանմանը: Վահանակները հանվող/խրվող (plug-in) տիպի են:  Անկյան ցուցիչներ: Հագեցած է ներկառուցված անկյան ցուցիչներով (0-90°), որոնք հստակ ցույց են տալիս մեջքի անկյունը և Տրենդելենբուրգի դիրքը: Ունի նաև 30° դիրքային գիծ (position line):  Կողային արգելապատնեշներ: Մահճակալն ունի PP նյութից ծալվող/իջնող (tuck-away) կողային արգելապատնեշներ՝ ներկառուցված բուֆերով (ամորտիզատորով): Այն ներառում է ինտեգրված բռնակներ, որոնք հեշտացնում են պացիենտի բարձրանալն ու իջնելը:  Անիվներ և արգելակներ: 4 հատ ոչ ավել 5 դյույմանոց (12.5 սմ) անիվներ՝ ամբողջական պլաստիկ հակափաթաթվող ծածկով (առանց պտուտակների դիզայնով): Անիվները պատված են TPR նյութով (չեն մաշվում 10 կմ վազքից հետո): Արգելակման զսպանակը պահպանում է իր որակը առնվազն 10,000 անգամ անընդմեջ կիրառելուց հետո:  Պաշտպանիչ բամպերներ: </w:t>
            </w:r>
            <w:r w:rsidRPr="001219C6">
              <w:rPr>
                <w:rFonts w:ascii="GHEA Grapalat" w:hAnsi="GHEA Grapalat" w:cs="Arial"/>
                <w:sz w:val="14"/>
                <w:szCs w:val="14"/>
                <w:lang w:val="hy-AM"/>
              </w:rPr>
              <w:lastRenderedPageBreak/>
              <w:t>Գլխամասի և ոտքերի վահանակներն ունեն 65 մմ տրամագծով բախումները կանխող բամպեր անվիկներ: Մահճակալի արտաքին անկյուններում տեղադրված են հորիզոնական պատի բամպերներ՝ մահճակալն ու պատը պաշտպանելու համար:  Ներերակային (IV) կանգնակ: Չժանգոտվող պողպատից պատրաստված ներերակային կաթիլայինի կանգնակ 4 պլաստիկ կեռիկներով, որոնք կարող են կրել մինչև 15 կգ ծանրություն: Մահճակալն ունի կանգնակի համար նախատեսված 4 անցք:  Դրենաժային կեռիկներ: 2 հատ շարժական պլաստիկ դրենաժային կեռիկ (30x50 մմ չափսի):  24 ամիս երաշխիքային սպասարկում</w:t>
            </w:r>
          </w:p>
          <w:p w14:paraId="12F373DA"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20B02992" w14:textId="77777777" w:rsidR="005A515A" w:rsidRPr="001219C6" w:rsidRDefault="005A515A" w:rsidP="0072523D">
            <w:pPr>
              <w:rPr>
                <w:rFonts w:ascii="GHEA Grapalat" w:hAnsi="GHEA Grapalat" w:cs="Calibri"/>
                <w:sz w:val="14"/>
                <w:szCs w:val="14"/>
                <w:lang w:val="hy-AM"/>
              </w:rPr>
            </w:pPr>
            <w:r w:rsidRPr="001219C6">
              <w:rPr>
                <w:rFonts w:ascii="GHEA Grapalat" w:hAnsi="GHEA Grapalat" w:cs="Calibri"/>
                <w:color w:val="000000"/>
                <w:sz w:val="14"/>
                <w:szCs w:val="14"/>
                <w:lang w:val="hy-AM"/>
              </w:rPr>
              <w:lastRenderedPageBreak/>
              <w:t>հատ</w:t>
            </w:r>
          </w:p>
        </w:tc>
        <w:tc>
          <w:tcPr>
            <w:tcW w:w="567" w:type="dxa"/>
            <w:shd w:val="clear" w:color="auto" w:fill="auto"/>
            <w:vAlign w:val="center"/>
          </w:tcPr>
          <w:p w14:paraId="2137826F" w14:textId="77777777" w:rsidR="005A515A" w:rsidRPr="001219C6" w:rsidRDefault="005A515A" w:rsidP="0072523D">
            <w:pPr>
              <w:spacing w:line="0" w:lineRule="atLeast"/>
              <w:jc w:val="center"/>
              <w:rPr>
                <w:rFonts w:ascii="GHEA Grapalat" w:hAnsi="GHEA Grapalat" w:cs="Calibri"/>
                <w:color w:val="000000"/>
                <w:sz w:val="14"/>
                <w:szCs w:val="14"/>
              </w:rPr>
            </w:pPr>
            <w:r w:rsidRPr="001219C6">
              <w:rPr>
                <w:rFonts w:ascii="GHEA Grapalat" w:hAnsi="GHEA Grapalat" w:cs="Calibri"/>
                <w:color w:val="000000"/>
                <w:sz w:val="14"/>
                <w:szCs w:val="14"/>
              </w:rPr>
              <w:t>25</w:t>
            </w:r>
          </w:p>
        </w:tc>
        <w:tc>
          <w:tcPr>
            <w:tcW w:w="992" w:type="dxa"/>
            <w:shd w:val="clear" w:color="auto" w:fill="auto"/>
            <w:vAlign w:val="center"/>
          </w:tcPr>
          <w:p w14:paraId="69939F3C" w14:textId="15E25EF7" w:rsidR="005A515A" w:rsidRPr="001219C6" w:rsidRDefault="005A515A" w:rsidP="0072523D">
            <w:pPr>
              <w:spacing w:line="0" w:lineRule="atLeast"/>
              <w:jc w:val="center"/>
              <w:rPr>
                <w:rFonts w:ascii="GHEA Grapalat" w:hAnsi="GHEA Grapalat" w:cs="Calibri"/>
                <w:color w:val="000000"/>
                <w:sz w:val="14"/>
                <w:szCs w:val="14"/>
              </w:rPr>
            </w:pPr>
          </w:p>
        </w:tc>
        <w:tc>
          <w:tcPr>
            <w:tcW w:w="1137" w:type="dxa"/>
            <w:gridSpan w:val="2"/>
            <w:shd w:val="clear" w:color="auto" w:fill="auto"/>
            <w:vAlign w:val="center"/>
          </w:tcPr>
          <w:p w14:paraId="5F50A280" w14:textId="6533F8F3" w:rsidR="005A515A" w:rsidRPr="001219C6" w:rsidRDefault="005A515A" w:rsidP="0072523D">
            <w:pPr>
              <w:jc w:val="center"/>
              <w:rPr>
                <w:rFonts w:ascii="GHEA Grapalat" w:hAnsi="GHEA Grapalat" w:cs="Calibri"/>
                <w:color w:val="000000"/>
                <w:sz w:val="14"/>
                <w:szCs w:val="14"/>
              </w:rPr>
            </w:pPr>
          </w:p>
        </w:tc>
        <w:tc>
          <w:tcPr>
            <w:tcW w:w="950" w:type="dxa"/>
            <w:gridSpan w:val="2"/>
            <w:shd w:val="clear" w:color="auto" w:fill="auto"/>
            <w:vAlign w:val="center"/>
          </w:tcPr>
          <w:p w14:paraId="3377034F"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2025" w:type="dxa"/>
            <w:gridSpan w:val="3"/>
            <w:shd w:val="clear" w:color="auto" w:fill="auto"/>
            <w:vAlign w:val="center"/>
          </w:tcPr>
          <w:p w14:paraId="77C6BC5F"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p>
        </w:tc>
      </w:tr>
      <w:tr w:rsidR="005A515A" w:rsidRPr="005A515A" w14:paraId="5DEE43F9" w14:textId="77777777" w:rsidTr="0072523D">
        <w:trPr>
          <w:gridAfter w:val="5"/>
          <w:wAfter w:w="281" w:type="dxa"/>
          <w:cantSplit/>
          <w:trHeight w:val="2592"/>
        </w:trPr>
        <w:tc>
          <w:tcPr>
            <w:tcW w:w="425" w:type="dxa"/>
            <w:shd w:val="clear" w:color="auto" w:fill="auto"/>
            <w:vAlign w:val="center"/>
          </w:tcPr>
          <w:p w14:paraId="05327898"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lastRenderedPageBreak/>
              <w:t>7</w:t>
            </w:r>
          </w:p>
        </w:tc>
        <w:tc>
          <w:tcPr>
            <w:tcW w:w="1217" w:type="dxa"/>
            <w:shd w:val="clear" w:color="auto" w:fill="auto"/>
            <w:vAlign w:val="center"/>
          </w:tcPr>
          <w:p w14:paraId="7C4922F3" w14:textId="77777777" w:rsidR="005A515A" w:rsidRPr="001219C6" w:rsidRDefault="005A515A" w:rsidP="0072523D">
            <w:pPr>
              <w:jc w:val="center"/>
              <w:rPr>
                <w:rFonts w:ascii="GHEA Grapalat" w:hAnsi="GHEA Grapalat" w:cs="Helvetica"/>
                <w:color w:val="403931"/>
                <w:sz w:val="14"/>
                <w:szCs w:val="14"/>
              </w:rPr>
            </w:pPr>
            <w:r w:rsidRPr="001219C6">
              <w:rPr>
                <w:rFonts w:ascii="GHEA Grapalat" w:hAnsi="GHEA Grapalat" w:cs="Helvetica"/>
                <w:color w:val="403931"/>
                <w:sz w:val="14"/>
                <w:szCs w:val="14"/>
              </w:rPr>
              <w:t>33191130/501</w:t>
            </w:r>
          </w:p>
        </w:tc>
        <w:tc>
          <w:tcPr>
            <w:tcW w:w="1497" w:type="dxa"/>
            <w:shd w:val="clear" w:color="auto" w:fill="auto"/>
            <w:vAlign w:val="center"/>
          </w:tcPr>
          <w:p w14:paraId="1CCECC46" w14:textId="77777777" w:rsidR="005A515A" w:rsidRPr="001219C6" w:rsidRDefault="005A515A" w:rsidP="0072523D">
            <w:pPr>
              <w:jc w:val="center"/>
              <w:rPr>
                <w:rFonts w:ascii="GHEA Grapalat" w:hAnsi="GHEA Grapalat" w:cs="Calibri"/>
                <w:color w:val="000000"/>
                <w:sz w:val="14"/>
                <w:szCs w:val="14"/>
              </w:rPr>
            </w:pPr>
            <w:proofErr w:type="spellStart"/>
            <w:r w:rsidRPr="001219C6">
              <w:rPr>
                <w:rFonts w:ascii="GHEA Grapalat" w:hAnsi="GHEA Grapalat" w:cs="Calibri"/>
                <w:color w:val="000000"/>
                <w:sz w:val="14"/>
                <w:szCs w:val="14"/>
              </w:rPr>
              <w:t>Էլեկտրական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ֆունկցիոնալ</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բժշկական</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մահճակալ</w:t>
            </w:r>
            <w:proofErr w:type="spellEnd"/>
            <w:r w:rsidRPr="001219C6">
              <w:rPr>
                <w:rFonts w:ascii="GHEA Grapalat" w:hAnsi="GHEA Grapalat" w:cs="Calibri"/>
                <w:color w:val="000000"/>
                <w:sz w:val="14"/>
                <w:szCs w:val="14"/>
              </w:rPr>
              <w:br/>
            </w:r>
            <w:proofErr w:type="spellStart"/>
            <w:r w:rsidRPr="001219C6">
              <w:rPr>
                <w:rFonts w:ascii="GHEA Grapalat" w:hAnsi="GHEA Grapalat" w:cs="Calibri"/>
                <w:color w:val="000000"/>
                <w:sz w:val="14"/>
                <w:szCs w:val="14"/>
              </w:rPr>
              <w:t>կշեռքով</w:t>
            </w:r>
            <w:proofErr w:type="spellEnd"/>
          </w:p>
        </w:tc>
        <w:tc>
          <w:tcPr>
            <w:tcW w:w="5508" w:type="dxa"/>
            <w:shd w:val="clear" w:color="auto" w:fill="auto"/>
            <w:vAlign w:val="center"/>
          </w:tcPr>
          <w:p w14:paraId="447F66FB" w14:textId="77777777" w:rsidR="005A515A" w:rsidRPr="005D19B8" w:rsidRDefault="005A515A" w:rsidP="0072523D">
            <w:pPr>
              <w:spacing w:line="256" w:lineRule="auto"/>
              <w:jc w:val="both"/>
              <w:rPr>
                <w:rFonts w:ascii="GHEA Grapalat" w:hAnsi="GHEA Grapalat" w:cs="Arial"/>
                <w:b/>
                <w:bCs/>
                <w:sz w:val="14"/>
                <w:szCs w:val="14"/>
                <w:lang w:val="hy-AM"/>
              </w:rPr>
            </w:pPr>
            <w:r w:rsidRPr="001219C6">
              <w:rPr>
                <w:rFonts w:ascii="GHEA Grapalat" w:hAnsi="GHEA Grapalat" w:cs="Arial"/>
                <w:sz w:val="14"/>
                <w:szCs w:val="14"/>
                <w:lang w:val="hy-AM"/>
              </w:rPr>
              <w:t>I. Ընդհանուր նկարագիր և չափսեր</w:t>
            </w:r>
            <w:r w:rsidRPr="001219C6">
              <w:rPr>
                <w:rFonts w:ascii="GHEA Grapalat" w:hAnsi="GHEA Grapalat" w:cs="Arial"/>
                <w:sz w:val="14"/>
                <w:szCs w:val="14"/>
                <w:lang w:val="hy-AM"/>
              </w:rPr>
              <w:br/>
              <w:t>Նախատեսված է ինտենսիվ թերապիայի (ICU) բաժանմունքների և հիվանդասենյակների համար:</w:t>
            </w:r>
            <w:r w:rsidRPr="001219C6">
              <w:rPr>
                <w:rFonts w:ascii="GHEA Grapalat" w:hAnsi="GHEA Grapalat" w:cs="Arial"/>
                <w:sz w:val="14"/>
                <w:szCs w:val="14"/>
                <w:lang w:val="hy-AM"/>
              </w:rPr>
              <w:br/>
              <w:t xml:space="preserve">Արտաքին չափսեր: Երկարությունը՝ առնվազն  2085 մմ, լայնությունը՝ առնվազն 1025 մմ:  Ներքնակի հարթակի չափսեր: 1925 մմ x 900 մմ: Անվտանգ աշխատանքային ծանրաբեռնվածությունը (Safe working load) կազմում է 250 կգ:  II. Շարժիչային և էլեկտրական համակարգ, Ավտոմատ ֆունկցիաներ: Ապահովում է առնվազն 3 ավտոմատ ֆունկցիա՝ մեջքի հատվածի բարձրացում, ծնկների հատվածի բարձրացում և մահճակալի ընդհանուր բարձրության կարգավորում: Շարժիչներ: Համալրված էառնվազն  3 գծային շարժիչներով (Linear motors): Շարժիչները գործում են մինչև 50 դԲ աղմուկի պայմաններում, և նրանց կյանքի տևողությունը նախատեսված է 20,000 շարժման համար:  Կարգավորման միջակայքեր: Մահճակալի բարձրության կարգավորում՝ 430 - 740 մմ (±10 մմ): Մեջքի հատվածի անկյան կարգավորում՝ 0 - 75° (±10°): Ծնկների հատվածի անկյան կարգավորում՝ 0 - 46° (±10°):  Անվտանգություն: Էլեկտրական համակարգը համապատասխանում է UL/ROHS/EN ստանդարտներին, ինչպես նաև IEC60601 բժշկական անվտանգության ստանդարտին:  Կառավարման վահանակ: Համալրված է առնվազն 1 լուսավորվող (backlit) ձեռքի վահանակով, որն ունի ճկուն պարույրաձև մալուխ՝ բուժքույրերի կողմից հեշտ կառավարելու համար:  Սնուցում: Հոսանքի լարումը՝ 100-240 Վ, հաճախականությունը՝ 50/60 Հց (հիվանդանոցային ստանդարտի վարդակով):  III. Հիմնակմախք և նյութեր, Շրջանակ: Հիմնական շրջանակը պատրաստված է առնվազն 5.0 մմ հաստությամբ դրոշմված պողպատից: Պատվածք: Այն կարող է դիմանալ առնվազն 50 կգ հարվածի և ունի 60° պայծառություն: Ներկը անցել է ASTM հակաբակտերիալ թեստավորում:  Պլաստիկ դետալներ: Օգտագործված են էկոլոգիապես մաքուր պլաստիկ դետալներ, որոնք ենթակա են 100°C ախտահանման և ունեն մինչև 30 ՄՊա ձգման դիմադրություն:  </w:t>
            </w:r>
            <w:r w:rsidRPr="001219C6">
              <w:rPr>
                <w:rFonts w:ascii="GHEA Grapalat" w:hAnsi="GHEA Grapalat" w:cs="Arial"/>
                <w:sz w:val="14"/>
                <w:szCs w:val="14"/>
                <w:lang w:val="hy-AM"/>
              </w:rPr>
              <w:br/>
              <w:t xml:space="preserve">IV. Կառուցվածքային առանձնահատկություններ և պարագաներ, Մահճակալի հարթակ: Ինտեգրված պոլիպրոպիլենային (PP) հարթակ (4-5 սեկցիայով), որն ունի անկախ տեղադրման հնարավորություն և հեշտ է սպասարկվում: Նստատեղի կոմպենսացիոն մասը նվազեցնում է սպունգի դեպի ներքև ճնշումը (depression):  Ներքնակի պահպանում: Հարթակի մեջքի և ոտքերի հատվածի երկու կողմերում ինտեգրված են 33 մմ բարձրությամբ ներքնակը պահող ամրակներ:  Գլխամասի և ոտքերի վահանակներ: Պատրաստված են բարձրորակ PP նյութից անկար (seamless) դիզայնով, ինչը նպաստում է արագ ախտահանմանը: Վահանակները հանվող/խրվող (plug-in) տիպի են:  Անկյան ցուցիչներ: Հագեցած է ներկառուցված անկյան ցուցիչներով (0-90°), որոնք հստակ ցույց են տալիս մեջքի անկյունը և Տրենդելենբուրգի դիրքը: Ունի նաև 30° դիրքային գիծ (position line):  Կողային արգելապատնեշներ: Մահճակալն ունի PP նյութից ծալվող/իջնող (tuck-away) կողային արգելապատնեշներ՝ ներկառուցված բուֆերով (ամորտիզատորով): Այն ներառում է ինտեգրված բռնակներ, որոնք հեշտացնում են պացիենտի բարձրանալն ու իջնելը:  Անիվներ և արգելակներ: 4 հատ ոչ ավել 5 դյույմանոց (12.5 սմ) անիվներ՝ ամբողջական պլաստիկ հակափաթաթվող ծածկով (առանց պտուտակների դիզայնով): Անիվները պատված են TPR նյութով (չեն մաշվում 10 կմ վազքից հետո): Արգելակման զսպանակը պահպանում է իր որակը առնվազն 10,000 անգամ անընդմեջ կիրառելուց հետո:  Պաշտպանիչ բամպերներ: </w:t>
            </w:r>
            <w:r w:rsidRPr="001219C6">
              <w:rPr>
                <w:rFonts w:ascii="GHEA Grapalat" w:hAnsi="GHEA Grapalat" w:cs="Arial"/>
                <w:sz w:val="14"/>
                <w:szCs w:val="14"/>
                <w:lang w:val="hy-AM"/>
              </w:rPr>
              <w:lastRenderedPageBreak/>
              <w:t xml:space="preserve">Գլխամասի և ոտքերի վահանակներն ունեն 65 մմ տրամագծով բախումները կանխող բամպեր անվիկներ: Մահճակալի արտաքին անկյուններում տեղադրված են հորիզոնական պատի բամպերներ՝ մահճակալն ու պատը պաշտպանելու համար:  Ներերակային (IV) կանգնակ: Չժանգոտվող պողպատից պատրաստված ներերակային կաթիլայինի կանգնակ 4 պլաստիկ կեռիկներով, որոնք կարող են կրել մինչև 15 կգ ծանրություն: Մահճակալն ունի կանգնակի համար նախատեսված 4 անցք:  Դրենաժային կեռիկներ: 2 հատ շարժական պլաստիկ դրենաժային կեռիկ (30x50 մմ չափսի):  </w:t>
            </w:r>
            <w:r w:rsidRPr="001219C6">
              <w:rPr>
                <w:rFonts w:ascii="GHEA Grapalat" w:hAnsi="GHEA Grapalat" w:cs="Arial"/>
                <w:sz w:val="14"/>
                <w:szCs w:val="14"/>
                <w:lang w:val="hy-AM"/>
              </w:rPr>
              <w:br/>
              <w:t xml:space="preserve">Մահճակալը պետք է համալրված լինի կշեռքով </w:t>
            </w:r>
            <w:r w:rsidRPr="005D19B8">
              <w:rPr>
                <w:rFonts w:ascii="GHEA Grapalat" w:hAnsi="GHEA Grapalat" w:cs="Arial"/>
                <w:b/>
                <w:bCs/>
                <w:sz w:val="14"/>
                <w:szCs w:val="14"/>
                <w:lang w:val="hy-AM"/>
              </w:rPr>
              <w:t>24 ամիս երաշխիքային սպասարկում</w:t>
            </w:r>
          </w:p>
          <w:p w14:paraId="669E84F2"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6A5F28FB" w14:textId="77777777" w:rsidR="005A515A" w:rsidRPr="001219C6" w:rsidRDefault="005A515A" w:rsidP="0072523D">
            <w:pPr>
              <w:jc w:val="center"/>
              <w:rPr>
                <w:rFonts w:ascii="GHEA Grapalat" w:hAnsi="GHEA Grapalat" w:cs="Calibri"/>
                <w:sz w:val="14"/>
                <w:szCs w:val="14"/>
                <w:lang w:val="hy-AM"/>
              </w:rPr>
            </w:pPr>
            <w:r w:rsidRPr="001219C6">
              <w:rPr>
                <w:rFonts w:ascii="GHEA Grapalat" w:hAnsi="GHEA Grapalat" w:cs="Calibri"/>
                <w:sz w:val="14"/>
                <w:szCs w:val="14"/>
                <w:lang w:val="hy-AM"/>
              </w:rPr>
              <w:lastRenderedPageBreak/>
              <w:t>հատ</w:t>
            </w:r>
          </w:p>
        </w:tc>
        <w:tc>
          <w:tcPr>
            <w:tcW w:w="567" w:type="dxa"/>
            <w:shd w:val="clear" w:color="auto" w:fill="auto"/>
            <w:vAlign w:val="center"/>
          </w:tcPr>
          <w:p w14:paraId="5FB402B1" w14:textId="77777777" w:rsidR="005A515A" w:rsidRPr="001219C6" w:rsidRDefault="005A515A" w:rsidP="0072523D">
            <w:pPr>
              <w:spacing w:line="0" w:lineRule="atLeast"/>
              <w:jc w:val="center"/>
              <w:rPr>
                <w:rFonts w:ascii="GHEA Grapalat" w:hAnsi="GHEA Grapalat" w:cs="Calibri"/>
                <w:color w:val="000000"/>
                <w:sz w:val="14"/>
                <w:szCs w:val="14"/>
              </w:rPr>
            </w:pPr>
            <w:r w:rsidRPr="001219C6">
              <w:rPr>
                <w:rFonts w:ascii="GHEA Grapalat" w:hAnsi="GHEA Grapalat" w:cs="Calibri"/>
                <w:color w:val="000000"/>
                <w:sz w:val="14"/>
                <w:szCs w:val="14"/>
              </w:rPr>
              <w:t>10</w:t>
            </w:r>
          </w:p>
        </w:tc>
        <w:tc>
          <w:tcPr>
            <w:tcW w:w="992" w:type="dxa"/>
            <w:shd w:val="clear" w:color="auto" w:fill="auto"/>
            <w:vAlign w:val="center"/>
          </w:tcPr>
          <w:p w14:paraId="17D83484" w14:textId="5166BE46" w:rsidR="005A515A" w:rsidRPr="001219C6" w:rsidRDefault="005A515A" w:rsidP="0072523D">
            <w:pPr>
              <w:spacing w:line="0" w:lineRule="atLeast"/>
              <w:jc w:val="center"/>
              <w:rPr>
                <w:rFonts w:ascii="GHEA Grapalat" w:hAnsi="GHEA Grapalat" w:cs="Calibri"/>
                <w:color w:val="000000"/>
                <w:sz w:val="14"/>
                <w:szCs w:val="14"/>
              </w:rPr>
            </w:pPr>
          </w:p>
        </w:tc>
        <w:tc>
          <w:tcPr>
            <w:tcW w:w="1137" w:type="dxa"/>
            <w:gridSpan w:val="2"/>
            <w:shd w:val="clear" w:color="auto" w:fill="auto"/>
            <w:vAlign w:val="center"/>
          </w:tcPr>
          <w:p w14:paraId="5C637B3A" w14:textId="2861F7A8" w:rsidR="005A515A" w:rsidRPr="001219C6" w:rsidRDefault="005A515A" w:rsidP="0072523D">
            <w:pPr>
              <w:jc w:val="center"/>
              <w:rPr>
                <w:rFonts w:ascii="GHEA Grapalat" w:hAnsi="GHEA Grapalat" w:cs="Calibri"/>
                <w:color w:val="000000"/>
                <w:sz w:val="14"/>
                <w:szCs w:val="14"/>
              </w:rPr>
            </w:pPr>
          </w:p>
        </w:tc>
        <w:tc>
          <w:tcPr>
            <w:tcW w:w="950" w:type="dxa"/>
            <w:gridSpan w:val="2"/>
            <w:shd w:val="clear" w:color="auto" w:fill="auto"/>
            <w:vAlign w:val="center"/>
          </w:tcPr>
          <w:p w14:paraId="6F7B40A6"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ք</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Երևան,</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Հր</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Ներսիսյան 7</w:t>
            </w:r>
          </w:p>
        </w:tc>
        <w:tc>
          <w:tcPr>
            <w:tcW w:w="2025" w:type="dxa"/>
            <w:gridSpan w:val="3"/>
            <w:shd w:val="clear" w:color="auto" w:fill="auto"/>
            <w:vAlign w:val="center"/>
          </w:tcPr>
          <w:p w14:paraId="666C25AD"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Պայմանագիրը (Ֆինանսական միջոցներ նախատեսվելու դեպքում՝ համաձայնագիրը) օրենքով սահմանված կարգով ուժի մեջ մտնելու օրվանիc </w:t>
            </w:r>
            <w:r w:rsidRPr="001219C6">
              <w:rPr>
                <w:rFonts w:ascii="GHEA Grapalat" w:hAnsi="GHEA Grapalat"/>
                <w:kern w:val="2"/>
                <w:sz w:val="14"/>
                <w:szCs w:val="14"/>
                <w:lang w:val="hy-AM"/>
                <w14:ligatures w14:val="standardContextual"/>
              </w:rPr>
              <w:t>90-րդ օրացույցային օրը ներառյալ</w:t>
            </w:r>
            <w:r w:rsidRPr="001219C6">
              <w:rPr>
                <w:rFonts w:ascii="GHEA Grapalat" w:hAnsi="GHEA Grapalat" w:cs="GHEA Grapalat"/>
                <w:kern w:val="2"/>
                <w:sz w:val="14"/>
                <w:szCs w:val="14"/>
                <w:highlight w:val="yellow"/>
                <w:lang w:val="af-ZA"/>
                <w14:ligatures w14:val="standardContextual"/>
              </w:rPr>
              <w:t>։</w:t>
            </w:r>
          </w:p>
        </w:tc>
      </w:tr>
      <w:tr w:rsidR="005A515A" w:rsidRPr="005A515A" w14:paraId="4F192755" w14:textId="77777777" w:rsidTr="0072523D">
        <w:trPr>
          <w:cantSplit/>
          <w:trHeight w:val="2592"/>
        </w:trPr>
        <w:tc>
          <w:tcPr>
            <w:tcW w:w="425" w:type="dxa"/>
            <w:shd w:val="clear" w:color="auto" w:fill="auto"/>
            <w:vAlign w:val="center"/>
          </w:tcPr>
          <w:p w14:paraId="18B29767" w14:textId="77777777" w:rsidR="005A515A" w:rsidRPr="001219C6" w:rsidRDefault="005A515A" w:rsidP="0072523D">
            <w:pPr>
              <w:spacing w:line="0" w:lineRule="atLeast"/>
              <w:jc w:val="center"/>
              <w:rPr>
                <w:rFonts w:ascii="GHEA Grapalat" w:hAnsi="GHEA Grapalat"/>
                <w:sz w:val="14"/>
                <w:szCs w:val="14"/>
                <w:lang w:val="hy-AM"/>
              </w:rPr>
            </w:pPr>
            <w:r w:rsidRPr="001219C6">
              <w:rPr>
                <w:rFonts w:ascii="GHEA Grapalat" w:hAnsi="GHEA Grapalat"/>
                <w:kern w:val="2"/>
                <w:sz w:val="14"/>
                <w:szCs w:val="14"/>
                <w:lang w:val="hy-AM"/>
                <w14:ligatures w14:val="standardContextual"/>
              </w:rPr>
              <w:lastRenderedPageBreak/>
              <w:t>1</w:t>
            </w:r>
          </w:p>
        </w:tc>
        <w:tc>
          <w:tcPr>
            <w:tcW w:w="1217" w:type="dxa"/>
            <w:shd w:val="clear" w:color="auto" w:fill="auto"/>
            <w:vAlign w:val="center"/>
          </w:tcPr>
          <w:p w14:paraId="16670C22" w14:textId="77777777" w:rsidR="005A515A" w:rsidRPr="001219C6" w:rsidRDefault="005A515A" w:rsidP="0072523D">
            <w:pPr>
              <w:spacing w:line="0" w:lineRule="atLeast"/>
              <w:jc w:val="center"/>
              <w:rPr>
                <w:rFonts w:ascii="GHEA Grapalat" w:hAnsi="GHEA Grapalat"/>
                <w:sz w:val="14"/>
                <w:szCs w:val="14"/>
                <w:lang w:val="hy-AM"/>
              </w:rPr>
            </w:pPr>
            <w:r w:rsidRPr="001219C6">
              <w:rPr>
                <w:rFonts w:ascii="GHEA Grapalat" w:hAnsi="GHEA Grapalat" w:cs="Helvetica"/>
                <w:color w:val="403931"/>
                <w:sz w:val="14"/>
                <w:szCs w:val="14"/>
              </w:rPr>
              <w:t>33111410/503</w:t>
            </w:r>
          </w:p>
        </w:tc>
        <w:tc>
          <w:tcPr>
            <w:tcW w:w="1497" w:type="dxa"/>
            <w:shd w:val="clear" w:color="auto" w:fill="auto"/>
            <w:vAlign w:val="center"/>
          </w:tcPr>
          <w:p w14:paraId="0A49334C" w14:textId="77777777" w:rsidR="005A515A" w:rsidRPr="001219C6" w:rsidRDefault="005A515A" w:rsidP="0072523D">
            <w:pPr>
              <w:spacing w:line="0" w:lineRule="atLeast"/>
              <w:jc w:val="center"/>
              <w:rPr>
                <w:rFonts w:ascii="GHEA Grapalat" w:hAnsi="GHEA Grapalat" w:cs="Sylfaen"/>
                <w:sz w:val="14"/>
                <w:szCs w:val="14"/>
                <w:lang w:val="hy-AM"/>
              </w:rPr>
            </w:pPr>
            <w:r w:rsidRPr="001219C6">
              <w:rPr>
                <w:rFonts w:ascii="GHEA Grapalat" w:hAnsi="GHEA Grapalat" w:cs="Calibri"/>
                <w:color w:val="000000"/>
                <w:sz w:val="14"/>
                <w:szCs w:val="14"/>
                <w:lang w:val="hy-AM"/>
              </w:rPr>
              <w:t>эхо-старость устройство (ЭКГ устройство)</w:t>
            </w:r>
          </w:p>
        </w:tc>
        <w:tc>
          <w:tcPr>
            <w:tcW w:w="5508" w:type="dxa"/>
            <w:shd w:val="clear" w:color="auto" w:fill="auto"/>
            <w:vAlign w:val="center"/>
          </w:tcPr>
          <w:p w14:paraId="35418DE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Общие требования</w:t>
            </w:r>
          </w:p>
          <w:p w14:paraId="2EED9F9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Устройство должно быть 12-channel средства, предназначенные для взрослых и детей</w:t>
            </w:r>
          </w:p>
          <w:p w14:paraId="6D1091C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Должно обеспечивать 12-волна в выходные ЭКГ в регистрации, отображает и печатает</w:t>
            </w:r>
          </w:p>
          <w:p w14:paraId="2FB4D63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Устройство должно соответствовать МЭК 60601-2-25 стандарта требованиям</w:t>
            </w:r>
          </w:p>
          <w:p w14:paraId="478B80F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Физические характеристики</w:t>
            </w:r>
          </w:p>
          <w:p w14:paraId="4DDF039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Высота-не более 153 мм</w:t>
            </w:r>
          </w:p>
          <w:p w14:paraId="7F99370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Ширина-не более 395 мм</w:t>
            </w:r>
          </w:p>
          <w:p w14:paraId="33E107D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Длина, не более, чем 315 мм</w:t>
            </w:r>
          </w:p>
          <w:p w14:paraId="5AF5DBE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Вес, не более чем на 5</w:t>
            </w:r>
            <w:r w:rsidRPr="001219C6">
              <w:rPr>
                <w:rFonts w:ascii="Times New Roman" w:hAnsi="Times New Roman"/>
                <w:sz w:val="14"/>
                <w:szCs w:val="14"/>
                <w:lang w:val="hy-AM"/>
              </w:rPr>
              <w:t>․</w:t>
            </w:r>
            <w:r w:rsidRPr="001219C6">
              <w:rPr>
                <w:rFonts w:ascii="GHEA Grapalat" w:hAnsi="GHEA Grapalat" w:cs="Arial"/>
                <w:sz w:val="14"/>
                <w:szCs w:val="14"/>
                <w:lang w:val="hy-AM"/>
              </w:rPr>
              <w:t>8 кг</w:t>
            </w:r>
          </w:p>
          <w:p w14:paraId="25030EB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Измерения и обработки сигнала, параметры</w:t>
            </w:r>
          </w:p>
          <w:p w14:paraId="0158EA8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Частотный диапазон не менее чем в 0.01 – 350 Гц</w:t>
            </w:r>
          </w:p>
          <w:p w14:paraId="4B2A520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ЭКГ отбора проб частота: не менее 64 000 образцов/сек (A/D)</w:t>
            </w:r>
          </w:p>
          <w:p w14:paraId="3198A7B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Статика (Кардиостимулятор) отбора проб частота: не менее 96 000 образцов/сек (A/D)</w:t>
            </w:r>
          </w:p>
          <w:p w14:paraId="4867C58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Общего режима обструкции коэффициент (CMRR) и</w:t>
            </w:r>
          </w:p>
          <w:p w14:paraId="50113A3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не менее чем в 140 дб (AC фильтр включен)</w:t>
            </w:r>
          </w:p>
          <w:p w14:paraId="3FF2FA9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не менее 123 дб (AC фильтр выключен)</w:t>
            </w:r>
          </w:p>
          <w:p w14:paraId="6785406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С течением времени фирма не более 3,2 сек</w:t>
            </w:r>
          </w:p>
          <w:p w14:paraId="7E05D5A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A/D конвертер для 24-битных</w:t>
            </w:r>
          </w:p>
          <w:p w14:paraId="40E1BCF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Лото (A/D resolution)- около 0.1192 μV/LSB</w:t>
            </w:r>
          </w:p>
          <w:p w14:paraId="2F1AEED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Входное сопротивление-не менее 100 М</w:t>
            </w:r>
            <w:r w:rsidRPr="001219C6">
              <w:rPr>
                <w:rFonts w:ascii="Cambria" w:hAnsi="Cambria" w:cs="Cambria"/>
                <w:sz w:val="14"/>
                <w:szCs w:val="14"/>
                <w:lang w:val="hy-AM"/>
              </w:rPr>
              <w:t>Ω</w:t>
            </w:r>
            <w:r w:rsidRPr="001219C6">
              <w:rPr>
                <w:rFonts w:ascii="GHEA Grapalat" w:hAnsi="GHEA Grapalat" w:cs="Arial"/>
                <w:sz w:val="14"/>
                <w:szCs w:val="14"/>
                <w:lang w:val="hy-AM"/>
              </w:rPr>
              <w:t xml:space="preserve"> (10 Гц)</w:t>
            </w:r>
          </w:p>
          <w:p w14:paraId="3748FD1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Дисплея и чувствительность настройки</w:t>
            </w:r>
          </w:p>
          <w:p w14:paraId="0622B03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Дисплей чувствительность режимы Авто, 1.25, 2.5, 5, 10, 20 мм/мс (±5 %)</w:t>
            </w:r>
          </w:p>
          <w:p w14:paraId="7BCF7C7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Электрод смещения напряжение допуск для ±900 мв (±5 %)</w:t>
            </w:r>
          </w:p>
          <w:p w14:paraId="61E76B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Минимальный измеримый сигнал, не более чем в 20 μV p-p (10 Гц)</w:t>
            </w:r>
          </w:p>
          <w:p w14:paraId="0617C2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Колебаний сигнал-1 мв ±1 %</w:t>
            </w:r>
          </w:p>
          <w:p w14:paraId="58911E4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Расстройство уровень не более чем на 12,5 μV (p-p)</w:t>
            </w:r>
          </w:p>
          <w:p w14:paraId="52437A8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Фильтры</w:t>
            </w:r>
          </w:p>
          <w:p w14:paraId="01C1A7F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Базовой линии фильтр для 0.01 Гц, 0.05 Гц, 0.56 Гц</w:t>
            </w:r>
          </w:p>
          <w:p w14:paraId="7D54F39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Мышцы шума (EMG) фильтр для 20 Гц, 35 Гц, был отключен</w:t>
            </w:r>
          </w:p>
          <w:p w14:paraId="3F129BD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Низкие перехода фильтр для 150 Гц, 270 Гц, 350 Гц</w:t>
            </w:r>
          </w:p>
          <w:p w14:paraId="47F059F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Сетевой обструкции фильтр (Notch) и 50 Гц, 60 Гц, выключен</w:t>
            </w:r>
          </w:p>
          <w:p w14:paraId="6AB77B8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Сетевой расстройств давление не менее чем на 20 дб</w:t>
            </w:r>
          </w:p>
          <w:p w14:paraId="1C0A78A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Безопасность и защита</w:t>
            </w:r>
          </w:p>
          <w:p w14:paraId="58C3889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Демобилизации защита до 5000 Вт (360 Дж) без потери данных</w:t>
            </w:r>
          </w:p>
          <w:p w14:paraId="605CE91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Базовой линии для восстановления демобилизации после не более чем на 2</w:t>
            </w:r>
            <w:r w:rsidRPr="001219C6">
              <w:rPr>
                <w:rFonts w:ascii="Times New Roman" w:hAnsi="Times New Roman"/>
                <w:sz w:val="14"/>
                <w:szCs w:val="14"/>
                <w:lang w:val="hy-AM"/>
              </w:rPr>
              <w:t>тыс</w:t>
            </w:r>
            <w:r w:rsidRPr="001219C6">
              <w:rPr>
                <w:rFonts w:ascii="GHEA Grapalat" w:hAnsi="GHEA Grapalat" w:cs="Arial"/>
                <w:sz w:val="14"/>
                <w:szCs w:val="14"/>
                <w:lang w:val="hy-AM"/>
              </w:rPr>
              <w:t>5 сек</w:t>
            </w:r>
          </w:p>
          <w:p w14:paraId="6767136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Электрод поляризация восстановление не более 10 сек</w:t>
            </w:r>
          </w:p>
          <w:p w14:paraId="786181B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4. Дембельский энергии потребляет не более чем на 10 % (100 </w:t>
            </w:r>
            <w:r w:rsidRPr="001219C6">
              <w:rPr>
                <w:rFonts w:ascii="Cambria" w:hAnsi="Cambria" w:cs="Cambria"/>
                <w:sz w:val="14"/>
                <w:szCs w:val="14"/>
                <w:lang w:val="hy-AM"/>
              </w:rPr>
              <w:t>Ω</w:t>
            </w:r>
            <w:r w:rsidRPr="001219C6">
              <w:rPr>
                <w:rFonts w:ascii="GHEA Grapalat" w:hAnsi="GHEA Grapalat" w:cs="Arial"/>
                <w:sz w:val="14"/>
                <w:szCs w:val="14"/>
                <w:lang w:val="hy-AM"/>
              </w:rPr>
              <w:t xml:space="preserve"> нагрузка)</w:t>
            </w:r>
          </w:p>
          <w:p w14:paraId="4FBADF2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AC перегрузки защита не менее чем на 10 сек</w:t>
            </w:r>
          </w:p>
          <w:p w14:paraId="4F102E6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Статика (Кардиостимулятор) признание</w:t>
            </w:r>
          </w:p>
          <w:p w14:paraId="3AD08DE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Амплитуда для ±500 μV – ±700 мв</w:t>
            </w:r>
          </w:p>
          <w:p w14:paraId="6DE03C5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Импульса ширина в 30 μվ – 2 мс</w:t>
            </w:r>
          </w:p>
          <w:p w14:paraId="4E76DD1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Сердца измерение частоты</w:t>
            </w:r>
          </w:p>
          <w:p w14:paraId="410DC51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lastRenderedPageBreak/>
              <w:t>1. Диапазон измерения для 30 – 300 ударов/мин.</w:t>
            </w:r>
          </w:p>
          <w:p w14:paraId="484F644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Точность изделия составляет ±1 % или ±1 импульс/мин (большая стоимость)</w:t>
            </w:r>
          </w:p>
          <w:p w14:paraId="28C74FA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Лотодля 1 импульс/мин</w:t>
            </w:r>
          </w:p>
          <w:p w14:paraId="0147EC0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9. Экран</w:t>
            </w:r>
          </w:p>
          <w:p w14:paraId="3F357B2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Вид Емкостный, multi-point цвет сенсорный экран</w:t>
            </w:r>
          </w:p>
          <w:p w14:paraId="01C2D8D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Размер-не менее чем за 12</w:t>
            </w:r>
            <w:r w:rsidRPr="001219C6">
              <w:rPr>
                <w:rFonts w:ascii="Times New Roman" w:hAnsi="Times New Roman"/>
                <w:sz w:val="14"/>
                <w:szCs w:val="14"/>
                <w:lang w:val="hy-AM"/>
              </w:rPr>
              <w:t>тыс</w:t>
            </w:r>
            <w:r w:rsidRPr="001219C6">
              <w:rPr>
                <w:rFonts w:ascii="GHEA Grapalat" w:hAnsi="GHEA Grapalat" w:cs="Arial"/>
                <w:sz w:val="14"/>
                <w:szCs w:val="14"/>
                <w:lang w:val="hy-AM"/>
              </w:rPr>
              <w:t>1 дюймов</w:t>
            </w:r>
          </w:p>
          <w:p w14:paraId="2B04B81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Ломоносов- не менее чем 1280 × 800 пикселей,</w:t>
            </w:r>
          </w:p>
          <w:p w14:paraId="6F1664D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Дисплей данные</w:t>
            </w:r>
          </w:p>
          <w:p w14:paraId="4927052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Пациента, ID, имя, пол, возраст</w:t>
            </w:r>
          </w:p>
          <w:p w14:paraId="78FCEDB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Сердца частота</w:t>
            </w:r>
          </w:p>
          <w:p w14:paraId="1A39B70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Старики индикация</w:t>
            </w:r>
          </w:p>
          <w:p w14:paraId="332EED6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Предупреждения и сообщения</w:t>
            </w:r>
          </w:p>
          <w:p w14:paraId="2A56067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во Время, заряд батареи</w:t>
            </w:r>
          </w:p>
          <w:p w14:paraId="41430E1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Аликанте, скорость, усиление</w:t>
            </w:r>
          </w:p>
          <w:p w14:paraId="447FB8A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10. Питание</w:t>
            </w:r>
          </w:p>
          <w:p w14:paraId="72DAEE7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Питания для сети ПЕРЕМЕННОГО тока или аккумулятора</w:t>
            </w:r>
          </w:p>
          <w:p w14:paraId="53FC818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Входное напряжение 100-240 ВТ ПЕРЕМЕННОГО тока ±10 %</w:t>
            </w:r>
          </w:p>
          <w:p w14:paraId="19033BD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Частота: 50/60 Гц</w:t>
            </w:r>
          </w:p>
          <w:p w14:paraId="2C1C833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11. Аккумулятор</w:t>
            </w:r>
          </w:p>
          <w:p w14:paraId="5CE2F7C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Тип: аккумуляторная литий-ионных</w:t>
            </w:r>
          </w:p>
          <w:p w14:paraId="0A49420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Емкость-не менее чем в 5600 мач</w:t>
            </w:r>
          </w:p>
          <w:p w14:paraId="3775BB4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Зарядки время</w:t>
            </w:r>
          </w:p>
          <w:p w14:paraId="3A9DDB3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до 90 % для ≤3</w:t>
            </w:r>
            <w:r w:rsidRPr="001219C6">
              <w:rPr>
                <w:rFonts w:ascii="Times New Roman" w:hAnsi="Times New Roman"/>
                <w:sz w:val="14"/>
                <w:szCs w:val="14"/>
                <w:lang w:val="hy-AM"/>
              </w:rPr>
              <w:t>․</w:t>
            </w:r>
            <w:r w:rsidRPr="001219C6">
              <w:rPr>
                <w:rFonts w:ascii="GHEA Grapalat" w:hAnsi="GHEA Grapalat" w:cs="Arial"/>
                <w:sz w:val="14"/>
                <w:szCs w:val="14"/>
                <w:lang w:val="hy-AM"/>
              </w:rPr>
              <w:t>5 часов</w:t>
            </w:r>
          </w:p>
          <w:p w14:paraId="54EEEF8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до 100 % с ≤4 часа (off аппарате)</w:t>
            </w:r>
          </w:p>
          <w:p w14:paraId="6D68944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Автономная работа</w:t>
            </w:r>
          </w:p>
          <w:p w14:paraId="600DD13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не менее чем в 500 автоматически ЭКГ отчет, или</w:t>
            </w:r>
          </w:p>
          <w:p w14:paraId="0D1F3DD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часов непрерывной тов, или</w:t>
            </w:r>
          </w:p>
          <w:p w14:paraId="0293157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часов без бумажной регистрация</w:t>
            </w:r>
          </w:p>
          <w:p w14:paraId="5FAAC22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12. Принтер</w:t>
            </w:r>
          </w:p>
          <w:p w14:paraId="34E7492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Вид высокого ласпи термопринтер</w:t>
            </w:r>
          </w:p>
          <w:p w14:paraId="27EE5F1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Бумаги, скорость: 5, 12.5, 25, 50 мм/сек (±5 %)</w:t>
            </w:r>
          </w:p>
          <w:p w14:paraId="7EC2F43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Печать лотодля</w:t>
            </w:r>
          </w:p>
          <w:p w14:paraId="181F82F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Горизонтальной-в 40 точки/мм</w:t>
            </w:r>
          </w:p>
          <w:p w14:paraId="0BEF7B1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по Вертикали в 8 точка/мм</w:t>
            </w:r>
          </w:p>
          <w:p w14:paraId="7D531BB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Бумага</w:t>
            </w:r>
          </w:p>
          <w:p w14:paraId="785C2CC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Thermal Z-fold A4 paper (210 мм х 295 мм)</w:t>
            </w:r>
          </w:p>
          <w:p w14:paraId="032F9A2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US Letter 8.5x11 in (215 мм x 280 мм)</w:t>
            </w:r>
          </w:p>
          <w:p w14:paraId="54399060" w14:textId="77777777" w:rsidR="005A515A" w:rsidRPr="001219C6" w:rsidRDefault="005A515A" w:rsidP="0072523D">
            <w:pPr>
              <w:spacing w:line="256" w:lineRule="auto"/>
              <w:jc w:val="both"/>
              <w:rPr>
                <w:rFonts w:ascii="GHEA Grapalat" w:hAnsi="GHEA Grapalat" w:cs="Arial"/>
                <w:sz w:val="14"/>
                <w:szCs w:val="14"/>
                <w:lang w:val="hy-AM"/>
              </w:rPr>
            </w:pPr>
          </w:p>
          <w:p w14:paraId="3F64944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13. Программное обеспечение и память</w:t>
            </w:r>
          </w:p>
          <w:p w14:paraId="1099841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12-волна ЭКГ автоматический анализ и интерпретация</w:t>
            </w:r>
          </w:p>
          <w:p w14:paraId="6C6D62C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В выходные ЭКГ режим 10 сек регистрацией и тов</w:t>
            </w:r>
          </w:p>
          <w:p w14:paraId="3B74941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Внутренняя память не менее чем на 1200 ЭКГ</w:t>
            </w:r>
          </w:p>
          <w:p w14:paraId="0261F79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Комплект должен включать в себя </w:t>
            </w:r>
          </w:p>
          <w:p w14:paraId="03654A4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Термальные бумаги - 1000 пациента из расчета</w:t>
            </w:r>
          </w:p>
          <w:p w14:paraId="5FDE81FF" w14:textId="77777777" w:rsidR="005A515A" w:rsidRPr="001219C6" w:rsidRDefault="005A515A" w:rsidP="0072523D">
            <w:pPr>
              <w:jc w:val="both"/>
              <w:rPr>
                <w:rFonts w:ascii="GHEA Grapalat" w:hAnsi="GHEA Grapalat" w:cs="Arial"/>
                <w:sz w:val="14"/>
                <w:szCs w:val="14"/>
                <w:lang w:val="hy-AM"/>
              </w:rPr>
            </w:pPr>
            <w:r w:rsidRPr="001219C6">
              <w:rPr>
                <w:rFonts w:ascii="GHEA Grapalat" w:hAnsi="GHEA Grapalat" w:cs="Arial"/>
                <w:sz w:val="14"/>
                <w:szCs w:val="14"/>
                <w:lang w:val="hy-AM"/>
              </w:rPr>
              <w:t xml:space="preserve">Овчарова подключения шнур - по крайней мере, 2 шт </w:t>
            </w:r>
            <w:r w:rsidRPr="001219C6">
              <w:rPr>
                <w:rFonts w:ascii="GHEA Grapalat" w:hAnsi="GHEA Grapalat" w:cs="Arial"/>
                <w:b/>
                <w:bCs/>
                <w:sz w:val="14"/>
                <w:szCs w:val="14"/>
                <w:lang w:val="hy-AM"/>
              </w:rPr>
              <w:t>24 месяцев гарантийного обслуживания"</w:t>
            </w:r>
          </w:p>
        </w:tc>
        <w:tc>
          <w:tcPr>
            <w:tcW w:w="566" w:type="dxa"/>
            <w:shd w:val="clear" w:color="auto" w:fill="auto"/>
            <w:vAlign w:val="center"/>
          </w:tcPr>
          <w:p w14:paraId="762DF10F" w14:textId="77777777" w:rsidR="005A515A" w:rsidRPr="001219C6" w:rsidRDefault="005A515A" w:rsidP="0072523D">
            <w:pPr>
              <w:spacing w:line="0" w:lineRule="atLeast"/>
              <w:jc w:val="center"/>
              <w:rPr>
                <w:rFonts w:ascii="GHEA Grapalat" w:hAnsi="GHEA Grapalat" w:cs="Sylfaen"/>
                <w:sz w:val="14"/>
                <w:szCs w:val="14"/>
              </w:rPr>
            </w:pPr>
            <w:proofErr w:type="spellStart"/>
            <w:r w:rsidRPr="001219C6">
              <w:rPr>
                <w:rFonts w:ascii="GHEA Grapalat" w:hAnsi="GHEA Grapalat"/>
                <w:kern w:val="2"/>
                <w:sz w:val="14"/>
                <w:szCs w:val="14"/>
                <w14:ligatures w14:val="standardContextual"/>
              </w:rPr>
              <w:lastRenderedPageBreak/>
              <w:t>шт</w:t>
            </w:r>
            <w:proofErr w:type="spellEnd"/>
          </w:p>
        </w:tc>
        <w:tc>
          <w:tcPr>
            <w:tcW w:w="567" w:type="dxa"/>
            <w:shd w:val="clear" w:color="auto" w:fill="auto"/>
            <w:vAlign w:val="center"/>
          </w:tcPr>
          <w:p w14:paraId="5B85D0C5" w14:textId="77777777" w:rsidR="005A515A" w:rsidRPr="001219C6" w:rsidRDefault="005A515A" w:rsidP="0072523D">
            <w:pPr>
              <w:spacing w:line="0" w:lineRule="atLeast"/>
              <w:jc w:val="center"/>
              <w:rPr>
                <w:rFonts w:ascii="GHEA Grapalat" w:hAnsi="GHEA Grapalat"/>
                <w:sz w:val="14"/>
                <w:szCs w:val="14"/>
              </w:rPr>
            </w:pPr>
            <w:r w:rsidRPr="001219C6">
              <w:rPr>
                <w:rFonts w:ascii="GHEA Grapalat" w:hAnsi="GHEA Grapalat" w:cs="Calibri"/>
                <w:color w:val="000000"/>
                <w:sz w:val="14"/>
                <w:szCs w:val="14"/>
              </w:rPr>
              <w:t>2</w:t>
            </w:r>
          </w:p>
        </w:tc>
        <w:tc>
          <w:tcPr>
            <w:tcW w:w="992" w:type="dxa"/>
            <w:shd w:val="clear" w:color="auto" w:fill="auto"/>
            <w:vAlign w:val="center"/>
          </w:tcPr>
          <w:p w14:paraId="37A70D61" w14:textId="5523334C" w:rsidR="005A515A" w:rsidRPr="001219C6" w:rsidRDefault="005A515A" w:rsidP="0072523D">
            <w:pPr>
              <w:spacing w:line="0" w:lineRule="atLeast"/>
              <w:jc w:val="center"/>
              <w:rPr>
                <w:rFonts w:ascii="GHEA Grapalat" w:hAnsi="GHEA Grapalat"/>
                <w:sz w:val="14"/>
                <w:szCs w:val="14"/>
              </w:rPr>
            </w:pPr>
          </w:p>
        </w:tc>
        <w:tc>
          <w:tcPr>
            <w:tcW w:w="989" w:type="dxa"/>
            <w:shd w:val="clear" w:color="auto" w:fill="auto"/>
            <w:vAlign w:val="center"/>
          </w:tcPr>
          <w:p w14:paraId="1EB906BA" w14:textId="6FD18D36" w:rsidR="005A515A" w:rsidRPr="001219C6" w:rsidRDefault="005A515A" w:rsidP="0072523D">
            <w:pPr>
              <w:spacing w:line="0" w:lineRule="atLeast"/>
              <w:jc w:val="center"/>
              <w:rPr>
                <w:rFonts w:ascii="GHEA Grapalat" w:hAnsi="GHEA Grapalat"/>
                <w:sz w:val="14"/>
                <w:szCs w:val="14"/>
              </w:rPr>
            </w:pPr>
          </w:p>
        </w:tc>
        <w:tc>
          <w:tcPr>
            <w:tcW w:w="1276" w:type="dxa"/>
            <w:gridSpan w:val="5"/>
            <w:shd w:val="clear" w:color="auto" w:fill="auto"/>
            <w:vAlign w:val="center"/>
          </w:tcPr>
          <w:p w14:paraId="3B43C1CC" w14:textId="6D9E5FE4" w:rsidR="005A515A" w:rsidRPr="001219C6" w:rsidRDefault="005A515A" w:rsidP="0072523D">
            <w:pPr>
              <w:spacing w:line="0" w:lineRule="atLeast"/>
              <w:jc w:val="center"/>
              <w:rPr>
                <w:rFonts w:ascii="GHEA Grapalat" w:hAnsi="GHEA Grapalat"/>
                <w:sz w:val="14"/>
                <w:szCs w:val="14"/>
                <w:lang w:val="af-ZA"/>
              </w:rPr>
            </w:pPr>
          </w:p>
        </w:tc>
        <w:tc>
          <w:tcPr>
            <w:tcW w:w="2128" w:type="dxa"/>
            <w:gridSpan w:val="6"/>
            <w:shd w:val="clear" w:color="auto" w:fill="auto"/>
            <w:vAlign w:val="center"/>
          </w:tcPr>
          <w:p w14:paraId="316E79BD" w14:textId="77777777" w:rsidR="005A515A" w:rsidRPr="001219C6" w:rsidRDefault="005A515A" w:rsidP="0072523D">
            <w:pPr>
              <w:spacing w:line="0" w:lineRule="atLeast"/>
              <w:jc w:val="both"/>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r w:rsidRPr="001219C6">
              <w:rPr>
                <w:rFonts w:ascii="GHEA Grapalat" w:hAnsi="GHEA Grapalat"/>
                <w:kern w:val="2"/>
                <w:sz w:val="14"/>
                <w:szCs w:val="14"/>
                <w:lang w:val="af-ZA"/>
                <w14:ligatures w14:val="standardContextual"/>
              </w:rPr>
              <w:t xml:space="preserve"> </w:t>
            </w:r>
          </w:p>
          <w:p w14:paraId="76411E33" w14:textId="77777777" w:rsidR="005A515A" w:rsidRPr="001219C6" w:rsidRDefault="005A515A" w:rsidP="0072523D">
            <w:pPr>
              <w:spacing w:line="0" w:lineRule="atLeast"/>
              <w:jc w:val="both"/>
              <w:rPr>
                <w:rFonts w:ascii="GHEA Grapalat" w:hAnsi="GHEA Grapalat"/>
                <w:kern w:val="2"/>
                <w:sz w:val="14"/>
                <w:szCs w:val="14"/>
                <w:lang w:val="af-ZA"/>
                <w14:ligatures w14:val="standardContextual"/>
              </w:rPr>
            </w:pPr>
          </w:p>
          <w:p w14:paraId="3B3082DD" w14:textId="77777777" w:rsidR="005A515A" w:rsidRPr="00E215E0" w:rsidRDefault="005A515A" w:rsidP="0072523D">
            <w:pPr>
              <w:spacing w:line="0" w:lineRule="atLeast"/>
              <w:jc w:val="both"/>
              <w:rPr>
                <w:rFonts w:ascii="GHEA Grapalat" w:hAnsi="GHEA Grapalat"/>
                <w:sz w:val="14"/>
                <w:szCs w:val="14"/>
                <w:highlight w:val="yellow"/>
                <w:lang w:val="af-ZA"/>
              </w:rPr>
            </w:pPr>
          </w:p>
        </w:tc>
      </w:tr>
      <w:tr w:rsidR="005A515A" w:rsidRPr="005A515A" w14:paraId="3936C4C3" w14:textId="77777777" w:rsidTr="0072523D">
        <w:trPr>
          <w:gridAfter w:val="1"/>
          <w:wAfter w:w="139" w:type="dxa"/>
          <w:cantSplit/>
          <w:trHeight w:val="2592"/>
        </w:trPr>
        <w:tc>
          <w:tcPr>
            <w:tcW w:w="425" w:type="dxa"/>
            <w:shd w:val="clear" w:color="auto" w:fill="auto"/>
            <w:vAlign w:val="center"/>
          </w:tcPr>
          <w:p w14:paraId="1306D9EC" w14:textId="77777777" w:rsidR="005A515A" w:rsidRPr="001219C6" w:rsidRDefault="005A515A" w:rsidP="0072523D">
            <w:pPr>
              <w:spacing w:line="0" w:lineRule="atLeast"/>
              <w:jc w:val="center"/>
              <w:rPr>
                <w:rFonts w:ascii="GHEA Grapalat" w:hAnsi="GHEA Grapalat"/>
                <w:kern w:val="2"/>
                <w:sz w:val="14"/>
                <w:szCs w:val="14"/>
                <w14:ligatures w14:val="standardContextual"/>
              </w:rPr>
            </w:pPr>
            <w:r w:rsidRPr="001219C6">
              <w:rPr>
                <w:rFonts w:ascii="GHEA Grapalat" w:hAnsi="GHEA Grapalat"/>
                <w:kern w:val="2"/>
                <w:sz w:val="14"/>
                <w:szCs w:val="14"/>
                <w14:ligatures w14:val="standardContextual"/>
              </w:rPr>
              <w:lastRenderedPageBreak/>
              <w:t>2</w:t>
            </w:r>
          </w:p>
        </w:tc>
        <w:tc>
          <w:tcPr>
            <w:tcW w:w="1217" w:type="dxa"/>
            <w:shd w:val="clear" w:color="auto" w:fill="auto"/>
          </w:tcPr>
          <w:p w14:paraId="08E2F7BF" w14:textId="77777777" w:rsidR="005A515A" w:rsidRPr="001219C6" w:rsidRDefault="005A515A" w:rsidP="0072523D">
            <w:pPr>
              <w:spacing w:line="0" w:lineRule="atLeast"/>
              <w:rPr>
                <w:rFonts w:ascii="GHEA Grapalat" w:hAnsi="GHEA Grapalat"/>
                <w:sz w:val="14"/>
                <w:szCs w:val="14"/>
                <w:lang w:val="hy-AM"/>
              </w:rPr>
            </w:pPr>
            <w:r w:rsidRPr="001219C6">
              <w:rPr>
                <w:rFonts w:ascii="GHEA Grapalat" w:hAnsi="GHEA Grapalat"/>
                <w:sz w:val="14"/>
                <w:szCs w:val="14"/>
              </w:rPr>
              <w:t>33181190/503</w:t>
            </w:r>
          </w:p>
        </w:tc>
        <w:tc>
          <w:tcPr>
            <w:tcW w:w="1497" w:type="dxa"/>
            <w:shd w:val="clear" w:color="auto" w:fill="auto"/>
          </w:tcPr>
          <w:p w14:paraId="06471908" w14:textId="77777777" w:rsidR="005A515A" w:rsidRPr="001219C6" w:rsidRDefault="005A515A" w:rsidP="0072523D">
            <w:pPr>
              <w:spacing w:line="0" w:lineRule="atLeast"/>
              <w:rPr>
                <w:rFonts w:ascii="GHEA Grapalat" w:hAnsi="GHEA Grapalat"/>
                <w:sz w:val="14"/>
                <w:szCs w:val="14"/>
                <w:lang w:val="hy-AM"/>
              </w:rPr>
            </w:pPr>
            <w:proofErr w:type="spellStart"/>
            <w:r w:rsidRPr="001219C6">
              <w:rPr>
                <w:rFonts w:ascii="GHEA Grapalat" w:hAnsi="GHEA Grapalat" w:cs="Arial"/>
                <w:sz w:val="14"/>
                <w:szCs w:val="14"/>
              </w:rPr>
              <w:t>Дефибрилляторы</w:t>
            </w:r>
            <w:proofErr w:type="spellEnd"/>
          </w:p>
        </w:tc>
        <w:tc>
          <w:tcPr>
            <w:tcW w:w="5508" w:type="dxa"/>
            <w:shd w:val="clear" w:color="auto" w:fill="auto"/>
            <w:vAlign w:val="center"/>
          </w:tcPr>
          <w:p w14:paraId="7097F5A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"Дефибрилляторы / монитор Пациента 1. Общие требования 1. Устройство должно быть мультискрин новорожденных / монитор пациента, предусмотренных догоспитальном и больничных применения 2. Должны обеспечить мониторинг, ручной дефибриллятор, AED режим, синхронизированный кариеса и не инвазивные песни 3. Устройство должно соответствовать требованиям EN/IEC 60601-1, IEC 60601-1-2, IEC 60601-2-4 стандартам</w:t>
            </w:r>
          </w:p>
          <w:p w14:paraId="10B93A1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Должен соответствовать АГА и ЕРК руководящими принципами (не менее чем на 2020-2021 гг.)</w:t>
            </w:r>
          </w:p>
          <w:p w14:paraId="2CF6D74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Физический и окружающей среды требования:</w:t>
            </w:r>
          </w:p>
          <w:p w14:paraId="14ADA4D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Размеры-около 285 × 170 × 265 мм (без внешней paddle-ов)</w:t>
            </w:r>
          </w:p>
          <w:p w14:paraId="6499DB7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Вес не более 4,5 кг (с аккумулятором)</w:t>
            </w:r>
          </w:p>
          <w:p w14:paraId="7D846A3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Драматурговне менее чем IPX5</w:t>
            </w:r>
          </w:p>
          <w:p w14:paraId="5BECD7D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Защита от пыли-не менее чем IP5X</w:t>
            </w:r>
          </w:p>
          <w:p w14:paraId="28203A2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Рабочая температура для -20°C – +55°C</w:t>
            </w:r>
          </w:p>
          <w:p w14:paraId="7764B4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Для хранения температура для -40°C – +75°C</w:t>
            </w:r>
          </w:p>
          <w:p w14:paraId="6D71532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Влажность для 5-95 % (без конденсатора)</w:t>
            </w:r>
          </w:p>
          <w:p w14:paraId="2F8F1B7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Высота: -382 м-от до +4575 м</w:t>
            </w:r>
          </w:p>
          <w:p w14:paraId="201C7AA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9. Чтобы противостоять воздушные удары троем теперь (бесплатно спад 0.75 м, 6 площадь)</w:t>
            </w:r>
          </w:p>
          <w:p w14:paraId="7F9AC9E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Экран 1. Тип: цветной ЖК-дисплей, программы, защищен опытный псков</w:t>
            </w:r>
          </w:p>
          <w:p w14:paraId="7041D18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Размер-не меньше чем 8 дюймов</w:t>
            </w:r>
          </w:p>
          <w:p w14:paraId="2810240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Ломоносов- не менее чем 1024 × 768 пикселей,</w:t>
            </w:r>
          </w:p>
          <w:p w14:paraId="0E43D1E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Для отображения каналов, до 5 волна</w:t>
            </w:r>
          </w:p>
          <w:p w14:paraId="5AD75F5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ЭКГ волн во время просмотра не менее чем 36 сек</w:t>
            </w:r>
          </w:p>
          <w:p w14:paraId="13711B5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Сип скорость для</w:t>
            </w:r>
          </w:p>
          <w:p w14:paraId="7533B6A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ЭКГ / SpO</w:t>
            </w:r>
            <w:r w:rsidRPr="001219C6">
              <w:rPr>
                <w:rFonts w:ascii="GHEA Grapalat" w:hAnsi="GHEA Grapalat" w:cs="Cambria Math"/>
                <w:sz w:val="14"/>
                <w:szCs w:val="14"/>
                <w:lang w:val="hy-AM"/>
              </w:rPr>
              <w:t>₂</w:t>
            </w:r>
            <w:r w:rsidRPr="001219C6">
              <w:rPr>
                <w:rFonts w:ascii="GHEA Grapalat" w:hAnsi="GHEA Grapalat" w:cs="Arial"/>
                <w:sz w:val="14"/>
                <w:szCs w:val="14"/>
                <w:lang w:val="hy-AM"/>
              </w:rPr>
              <w:t>для 6.25, 12.5, 25, 50 мм/сек</w:t>
            </w:r>
          </w:p>
          <w:p w14:paraId="5BF3AFF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РЕСП / CO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3, 6.25, 12.5, 25, 50 мм/сек</w:t>
            </w:r>
          </w:p>
          <w:p w14:paraId="2EB160B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Функции</w:t>
            </w:r>
          </w:p>
          <w:p w14:paraId="65D8B7E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Канала охлаждение (Замораживание)</w:t>
            </w:r>
          </w:p>
          <w:p w14:paraId="46140E2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Screenshot</w:t>
            </w:r>
          </w:p>
          <w:p w14:paraId="0A70DED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Высокой контрастности режим -</w:t>
            </w:r>
          </w:p>
          <w:p w14:paraId="2720C52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Автоматическая яркость</w:t>
            </w:r>
          </w:p>
          <w:p w14:paraId="2F39339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Gesture control</w:t>
            </w:r>
          </w:p>
          <w:p w14:paraId="407D762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Питание</w:t>
            </w:r>
          </w:p>
          <w:p w14:paraId="2829D25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4.1 AC питание</w:t>
            </w:r>
          </w:p>
          <w:p w14:paraId="677815B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Входное напряжение 100-240 ВТ ПЕРЕМЕННОГО тока</w:t>
            </w:r>
          </w:p>
          <w:p w14:paraId="04E62F2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Частота: 50/60 Гц</w:t>
            </w:r>
          </w:p>
          <w:p w14:paraId="0DACAA7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Входящий поток около 0.8–1.8 A</w:t>
            </w:r>
          </w:p>
          <w:p w14:paraId="3413636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DC 4.2 питание (инвертор)</w:t>
            </w:r>
          </w:p>
          <w:p w14:paraId="66D942A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Входное напряжение 12 В. ПОСТОЯННОГО тока</w:t>
            </w:r>
          </w:p>
          <w:p w14:paraId="37DEF18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Выходное напряжение 230 В. ПЕРЕМЕННОГО тока</w:t>
            </w:r>
          </w:p>
          <w:p w14:paraId="7EE3F73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Выходная мощность около 150 Вт</w:t>
            </w:r>
          </w:p>
          <w:p w14:paraId="0A8F136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Аккумулятор</w:t>
            </w:r>
          </w:p>
          <w:p w14:paraId="2DE73E6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Тип: аккумуляторная литий-ионных</w:t>
            </w:r>
          </w:p>
          <w:p w14:paraId="1B51471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Емкость не менее 4500 мач</w:t>
            </w:r>
          </w:p>
          <w:p w14:paraId="1821F3A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Количество для 1 батареи</w:t>
            </w:r>
          </w:p>
          <w:p w14:paraId="698C6E5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lastRenderedPageBreak/>
              <w:t>4. Зарядки время</w:t>
            </w:r>
          </w:p>
          <w:p w14:paraId="4B72977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до 90 % для ≤3 часа</w:t>
            </w:r>
          </w:p>
          <w:p w14:paraId="0629741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до 100 % с ≤4 часа (аппарате выключен)</w:t>
            </w:r>
          </w:p>
          <w:p w14:paraId="7F586C1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Индикатор заряда LED, не менее чем на 5 сегмент</w:t>
            </w:r>
          </w:p>
          <w:p w14:paraId="7E380D0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Автономная работа (новый аккумулятор) для</w:t>
            </w:r>
          </w:p>
          <w:p w14:paraId="4759328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Мониторинга-не менее чем на 6,5 часов</w:t>
            </w:r>
          </w:p>
          <w:p w14:paraId="43F4C65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Дефибриллятордля ≥220 шок (360 Дж)</w:t>
            </w:r>
          </w:p>
          <w:p w14:paraId="206A4BF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Песнидля ≥4.5 часов</w:t>
            </w:r>
          </w:p>
          <w:p w14:paraId="28F0A0A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Принтер (Recorder)</w:t>
            </w:r>
          </w:p>
          <w:p w14:paraId="324F749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Вид высокого ласпи тепла</w:t>
            </w:r>
          </w:p>
          <w:p w14:paraId="2D399E5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Количество каналов для до 3 канал</w:t>
            </w:r>
          </w:p>
          <w:p w14:paraId="167CAB1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Скорость: 6.25, 12.5, 25, 50 мм/сек</w:t>
            </w:r>
          </w:p>
          <w:p w14:paraId="47BBE39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Бумаги, ширина на 50 мм</w:t>
            </w:r>
          </w:p>
          <w:p w14:paraId="0E1658E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Автоматическая регистрация</w:t>
            </w:r>
          </w:p>
          <w:p w14:paraId="0A5DF30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указанного события</w:t>
            </w:r>
          </w:p>
          <w:p w14:paraId="5141549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зарядка</w:t>
            </w:r>
          </w:p>
          <w:p w14:paraId="525636A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шок</w:t>
            </w:r>
          </w:p>
          <w:p w14:paraId="507ADDA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алам</w:t>
            </w:r>
          </w:p>
          <w:p w14:paraId="1495889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акафисты</w:t>
            </w:r>
          </w:p>
          <w:p w14:paraId="47A4C7B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Хранение данных и передача</w:t>
            </w:r>
          </w:p>
          <w:p w14:paraId="178DA0C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Внутренняя память не менее 4 ГБ</w:t>
            </w:r>
          </w:p>
          <w:p w14:paraId="2F5EA79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События до 1000 случаев один пациент</w:t>
            </w:r>
          </w:p>
          <w:p w14:paraId="5D506B3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Волны хранение до 120 часов непрерывного ЭКГ</w:t>
            </w:r>
          </w:p>
          <w:p w14:paraId="712E775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Абеляр тренердля ≥200 часов (1 минута лера)</w:t>
            </w:r>
          </w:p>
          <w:p w14:paraId="1EA46A2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Звук регистрация не менее чем на 8 часов</w:t>
            </w:r>
          </w:p>
          <w:p w14:paraId="2489C45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Экспорт данных для USB - носителе</w:t>
            </w:r>
          </w:p>
          <w:p w14:paraId="543D495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8. Дефибрилляторы</w:t>
            </w:r>
          </w:p>
          <w:p w14:paraId="4E3285D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Кондиционер для кудрявых волосдля двухэтапного, truncated экспоненциальный, импеданс компенсация</w:t>
            </w:r>
          </w:p>
          <w:p w14:paraId="0346362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Энергии чувствительности для ±2 Дж или ±10 %</w:t>
            </w:r>
          </w:p>
          <w:p w14:paraId="3798E30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Переключение во время ≤2 сек</w:t>
            </w:r>
          </w:p>
          <w:p w14:paraId="7F49F0A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Время зарядки для</w:t>
            </w:r>
          </w:p>
          <w:p w14:paraId="52A27CE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секунд (200 Дж)</w:t>
            </w:r>
          </w:p>
          <w:p w14:paraId="3E9F81E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≤7 сек (360 Дж)</w:t>
            </w:r>
          </w:p>
          <w:p w14:paraId="0847C47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ЭКГ восстановление ≤2.5 сек</w:t>
            </w:r>
          </w:p>
          <w:p w14:paraId="4449475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Шок для под-электронов или paddle-планирование</w:t>
            </w:r>
          </w:p>
          <w:p w14:paraId="4A420E2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7. Пациента импедансдля 25-300 </w:t>
            </w:r>
            <w:r w:rsidRPr="001219C6">
              <w:rPr>
                <w:rFonts w:ascii="Cambria" w:hAnsi="Cambria" w:cs="Cambria"/>
                <w:sz w:val="14"/>
                <w:szCs w:val="14"/>
                <w:lang w:val="hy-AM"/>
              </w:rPr>
              <w:t>Ω</w:t>
            </w:r>
          </w:p>
          <w:p w14:paraId="632691B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Вручную режим</w:t>
            </w:r>
          </w:p>
          <w:p w14:paraId="59B0EA4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Энергии для 1-го до 360 Дж (шагами)</w:t>
            </w:r>
          </w:p>
          <w:p w14:paraId="7317921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Синхронизированы кариеса</w:t>
            </w:r>
          </w:p>
          <w:p w14:paraId="6A4D157C"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передачи Энергии для ≤60 мс QRS пике</w:t>
            </w:r>
          </w:p>
          <w:p w14:paraId="2A3E23A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AED-режим</w:t>
            </w:r>
          </w:p>
          <w:p w14:paraId="2CEB26F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Регулируемая энергия для</w:t>
            </w:r>
          </w:p>
          <w:p w14:paraId="5443D03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взрослых для 100-360 Дж</w:t>
            </w:r>
          </w:p>
          <w:p w14:paraId="4898989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детский для 10-200 Дж</w:t>
            </w:r>
          </w:p>
          <w:p w14:paraId="2121B57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Пока количество для 1-3 (регулируемый)</w:t>
            </w:r>
          </w:p>
          <w:p w14:paraId="253A5D7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lastRenderedPageBreak/>
              <w:t xml:space="preserve">3. Ритм анализ </w:t>
            </w:r>
            <w:r w:rsidRPr="001219C6">
              <w:rPr>
                <w:rFonts w:ascii="Times New Roman" w:hAnsi="Times New Roman"/>
                <w:sz w:val="14"/>
                <w:szCs w:val="14"/>
                <w:lang w:val="hy-AM"/>
              </w:rPr>
              <w:t>→</w:t>
            </w:r>
            <w:r w:rsidRPr="001219C6">
              <w:rPr>
                <w:rFonts w:ascii="GHEA Grapalat" w:hAnsi="GHEA Grapalat" w:cs="Arial"/>
                <w:sz w:val="14"/>
                <w:szCs w:val="14"/>
                <w:lang w:val="hy-AM"/>
              </w:rPr>
              <w:t xml:space="preserve"> </w:t>
            </w:r>
            <w:r w:rsidRPr="001219C6">
              <w:rPr>
                <w:rFonts w:ascii="GHEA Grapalat" w:hAnsi="GHEA Grapalat" w:cs="GHEA Grapalat"/>
                <w:sz w:val="14"/>
                <w:szCs w:val="14"/>
                <w:lang w:val="hy-AM"/>
              </w:rPr>
              <w:t>установка</w:t>
            </w:r>
            <w:r w:rsidRPr="001219C6">
              <w:rPr>
                <w:rFonts w:ascii="GHEA Grapalat" w:hAnsi="GHEA Grapalat" w:cs="Arial"/>
                <w:sz w:val="14"/>
                <w:szCs w:val="14"/>
                <w:lang w:val="hy-AM"/>
              </w:rPr>
              <w:t xml:space="preserve"> </w:t>
            </w:r>
            <w:r w:rsidRPr="001219C6">
              <w:rPr>
                <w:rFonts w:ascii="GHEA Grapalat" w:hAnsi="GHEA Grapalat" w:cs="GHEA Grapalat"/>
                <w:sz w:val="14"/>
                <w:szCs w:val="14"/>
                <w:lang w:val="hy-AM"/>
              </w:rPr>
              <w:t>≤</w:t>
            </w:r>
            <w:r w:rsidRPr="001219C6">
              <w:rPr>
                <w:rFonts w:ascii="GHEA Grapalat" w:hAnsi="GHEA Grapalat" w:cs="Arial"/>
                <w:sz w:val="14"/>
                <w:szCs w:val="14"/>
                <w:lang w:val="hy-AM"/>
              </w:rPr>
              <w:t xml:space="preserve">10 </w:t>
            </w:r>
            <w:r w:rsidRPr="001219C6">
              <w:rPr>
                <w:rFonts w:ascii="GHEA Grapalat" w:hAnsi="GHEA Grapalat" w:cs="GHEA Grapalat"/>
                <w:sz w:val="14"/>
                <w:szCs w:val="14"/>
                <w:lang w:val="hy-AM"/>
              </w:rPr>
              <w:t>секунд</w:t>
            </w:r>
            <w:r w:rsidRPr="001219C6">
              <w:rPr>
                <w:rFonts w:ascii="GHEA Grapalat" w:hAnsi="GHEA Grapalat" w:cs="Arial"/>
                <w:sz w:val="14"/>
                <w:szCs w:val="14"/>
                <w:lang w:val="hy-AM"/>
              </w:rPr>
              <w:t xml:space="preserve"> (</w:t>
            </w:r>
            <w:r w:rsidRPr="001219C6">
              <w:rPr>
                <w:rFonts w:ascii="GHEA Grapalat" w:hAnsi="GHEA Grapalat" w:cs="GHEA Grapalat"/>
                <w:sz w:val="14"/>
                <w:szCs w:val="14"/>
                <w:lang w:val="hy-AM"/>
              </w:rPr>
              <w:t>начальный</w:t>
            </w:r>
            <w:r w:rsidRPr="001219C6">
              <w:rPr>
                <w:rFonts w:ascii="GHEA Grapalat" w:hAnsi="GHEA Grapalat" w:cs="Arial"/>
                <w:sz w:val="14"/>
                <w:szCs w:val="14"/>
                <w:lang w:val="hy-AM"/>
              </w:rPr>
              <w:t>)</w:t>
            </w:r>
          </w:p>
          <w:p w14:paraId="4B202E3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9. Не инвазивные песни</w:t>
            </w:r>
          </w:p>
          <w:p w14:paraId="2C98DBB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Сухиевоздушные она квадратных импульс</w:t>
            </w:r>
          </w:p>
          <w:p w14:paraId="7F3244CF"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Импульса ширина на 20 или 40 мс (±5 %)</w:t>
            </w:r>
          </w:p>
          <w:p w14:paraId="4686BC0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Режимы Demand / Fixed</w:t>
            </w:r>
          </w:p>
          <w:p w14:paraId="39E811B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Частота 30-210 pulse/мин</w:t>
            </w:r>
          </w:p>
          <w:p w14:paraId="16FC63A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Выходной поток для 0-200 ма</w:t>
            </w:r>
          </w:p>
          <w:p w14:paraId="6B881D7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6. 4:1 ходил режим: да</w:t>
            </w:r>
          </w:p>
          <w:p w14:paraId="5FE02F1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10. ЭКГ</w:t>
            </w:r>
          </w:p>
          <w:p w14:paraId="367C11D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Каналов 3 и 5 материала</w:t>
            </w:r>
          </w:p>
          <w:p w14:paraId="50C49E8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Выбор лидера для</w:t>
            </w:r>
          </w:p>
          <w:p w14:paraId="2202507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материала для I, II, III</w:t>
            </w:r>
          </w:p>
          <w:p w14:paraId="4DD60AF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5 материала для I, II, III, aVR, aVL, aVF, V</w:t>
            </w:r>
          </w:p>
          <w:p w14:paraId="276FC43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Сердце частота для</w:t>
            </w:r>
          </w:p>
          <w:p w14:paraId="05C6DF4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взрослых для 15-300 bpm</w:t>
            </w:r>
          </w:p>
          <w:p w14:paraId="396F645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детский / неонатальномдля 15-350 bpm</w:t>
            </w:r>
          </w:p>
          <w:p w14:paraId="0169C33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Аритмия, лары, ST/QT мониторинг-да</w:t>
            </w:r>
          </w:p>
          <w:p w14:paraId="5171D0E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11. Дыхание (РЕСП)</w:t>
            </w:r>
          </w:p>
          <w:p w14:paraId="1667AD7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Метод транспорта импеданс</w:t>
            </w:r>
          </w:p>
          <w:p w14:paraId="2276B67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Диапазон для ч 0-200 об/мин</w:t>
            </w:r>
          </w:p>
          <w:p w14:paraId="3F423C2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12. SpO</w:t>
            </w:r>
            <w:r w:rsidRPr="001219C6">
              <w:rPr>
                <w:rFonts w:ascii="GHEA Grapalat" w:hAnsi="GHEA Grapalat" w:cs="Cambria Math"/>
                <w:sz w:val="14"/>
                <w:szCs w:val="14"/>
                <w:lang w:val="hy-AM"/>
              </w:rPr>
              <w:t>₂</w:t>
            </w:r>
          </w:p>
          <w:p w14:paraId="6B0AB75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Диапазон измерения для 0-100 %</w:t>
            </w:r>
          </w:p>
          <w:p w14:paraId="1527E17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Лотодля 1 %</w:t>
            </w:r>
          </w:p>
          <w:p w14:paraId="360164E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Зара диапазон для 20-300 bpm</w:t>
            </w:r>
          </w:p>
          <w:p w14:paraId="6E87CCA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4. Совместимость для различных SpO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xml:space="preserve"> технологии</w:t>
            </w:r>
          </w:p>
          <w:p w14:paraId="6AC1FB8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13. NIBP</w:t>
            </w:r>
          </w:p>
          <w:p w14:paraId="2EDA549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Режимы Ручной, Автоматический, STAT, Порядковый</w:t>
            </w:r>
          </w:p>
          <w:p w14:paraId="08EAE3D8"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Давление диапазон для 0-300 mmHg</w:t>
            </w:r>
          </w:p>
          <w:p w14:paraId="36338C8B"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Дисплей для систолического, диастолического, среднего</w:t>
            </w:r>
          </w:p>
          <w:p w14:paraId="72A37760"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14. CO</w:t>
            </w:r>
            <w:r w:rsidRPr="001219C6">
              <w:rPr>
                <w:rFonts w:ascii="GHEA Grapalat" w:hAnsi="GHEA Grapalat" w:cs="Cambria Math"/>
                <w:sz w:val="14"/>
                <w:szCs w:val="14"/>
                <w:lang w:val="hy-AM"/>
              </w:rPr>
              <w:t>₂</w:t>
            </w:r>
          </w:p>
          <w:p w14:paraId="042797A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Вид Sidestream</w:t>
            </w:r>
          </w:p>
          <w:p w14:paraId="7DF10222"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2. Диапазон измерения для 0-150 mmHg</w:t>
            </w:r>
          </w:p>
          <w:p w14:paraId="21EBBBDA"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3. Дыхательная частота 0-150 оборотов в минуту</w:t>
            </w:r>
          </w:p>
          <w:p w14:paraId="6B926A7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15. CPR feedback</w:t>
            </w:r>
          </w:p>
          <w:p w14:paraId="6B0A5F7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1. Оцениваемые параметры</w:t>
            </w:r>
          </w:p>
          <w:p w14:paraId="07FE5B1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сжатия глубина и частота</w:t>
            </w:r>
          </w:p>
          <w:p w14:paraId="43F92DA3"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прикол</w:t>
            </w:r>
          </w:p>
          <w:p w14:paraId="4958AD77"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CCF, CQI</w:t>
            </w:r>
          </w:p>
          <w:p w14:paraId="6A03939B" w14:textId="77777777" w:rsidR="005A515A" w:rsidRPr="001219C6" w:rsidRDefault="005A515A" w:rsidP="0072523D">
            <w:pPr>
              <w:spacing w:line="256" w:lineRule="auto"/>
              <w:jc w:val="both"/>
              <w:rPr>
                <w:rFonts w:ascii="GHEA Grapalat" w:hAnsi="GHEA Grapalat"/>
                <w:sz w:val="14"/>
                <w:szCs w:val="14"/>
                <w:lang w:val="hy-AM"/>
              </w:rPr>
            </w:pPr>
            <w:r w:rsidRPr="001219C6">
              <w:rPr>
                <w:rFonts w:ascii="GHEA Grapalat" w:hAnsi="GHEA Grapalat" w:cs="Arial"/>
                <w:sz w:val="14"/>
                <w:szCs w:val="14"/>
                <w:lang w:val="hy-AM"/>
              </w:rPr>
              <w:t>2. КПП метроном и обратный отсчетда 24 месяцев гарантийного обслуживания"</w:t>
            </w:r>
          </w:p>
        </w:tc>
        <w:tc>
          <w:tcPr>
            <w:tcW w:w="566" w:type="dxa"/>
            <w:shd w:val="clear" w:color="auto" w:fill="auto"/>
            <w:vAlign w:val="center"/>
          </w:tcPr>
          <w:p w14:paraId="2642984C" w14:textId="77777777" w:rsidR="005A515A" w:rsidRPr="001219C6" w:rsidRDefault="005A515A" w:rsidP="0072523D">
            <w:pPr>
              <w:jc w:val="center"/>
              <w:rPr>
                <w:rFonts w:ascii="GHEA Grapalat" w:hAnsi="GHEA Grapalat" w:cs="Calibri"/>
                <w:sz w:val="14"/>
                <w:szCs w:val="14"/>
                <w:lang w:val="hy-AM"/>
              </w:rPr>
            </w:pPr>
            <w:r w:rsidRPr="001219C6">
              <w:rPr>
                <w:rFonts w:ascii="GHEA Grapalat" w:hAnsi="GHEA Grapalat" w:cs="Calibri"/>
                <w:sz w:val="14"/>
                <w:szCs w:val="14"/>
                <w:lang w:val="hy-AM"/>
              </w:rPr>
              <w:lastRenderedPageBreak/>
              <w:t>шт</w:t>
            </w:r>
          </w:p>
          <w:p w14:paraId="63D9602B" w14:textId="77777777"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567" w:type="dxa"/>
            <w:shd w:val="clear" w:color="auto" w:fill="auto"/>
            <w:vAlign w:val="center"/>
          </w:tcPr>
          <w:p w14:paraId="254B332E" w14:textId="77777777" w:rsidR="005A515A" w:rsidRPr="001219C6" w:rsidRDefault="005A515A" w:rsidP="0072523D">
            <w:pPr>
              <w:spacing w:line="0" w:lineRule="atLeast"/>
              <w:jc w:val="center"/>
              <w:rPr>
                <w:rFonts w:ascii="GHEA Grapalat" w:hAnsi="GHEA Grapalat"/>
                <w:kern w:val="2"/>
                <w:sz w:val="14"/>
                <w:szCs w:val="14"/>
                <w:lang w:val="hy-AM"/>
                <w14:ligatures w14:val="standardContextual"/>
              </w:rPr>
            </w:pPr>
            <w:r w:rsidRPr="001219C6">
              <w:rPr>
                <w:rFonts w:ascii="GHEA Grapalat" w:hAnsi="GHEA Grapalat" w:cs="Calibri"/>
                <w:color w:val="000000"/>
                <w:sz w:val="14"/>
                <w:szCs w:val="14"/>
              </w:rPr>
              <w:t>3</w:t>
            </w:r>
          </w:p>
        </w:tc>
        <w:tc>
          <w:tcPr>
            <w:tcW w:w="992" w:type="dxa"/>
            <w:shd w:val="clear" w:color="auto" w:fill="auto"/>
            <w:vAlign w:val="center"/>
          </w:tcPr>
          <w:p w14:paraId="50F73238" w14:textId="6F8BF2B4" w:rsidR="005A515A" w:rsidRPr="001219C6" w:rsidRDefault="005A515A" w:rsidP="0072523D">
            <w:pPr>
              <w:spacing w:line="0" w:lineRule="atLeast"/>
              <w:ind w:left="-107"/>
              <w:jc w:val="center"/>
              <w:rPr>
                <w:rFonts w:ascii="GHEA Grapalat" w:hAnsi="GHEA Grapalat"/>
                <w:kern w:val="2"/>
                <w:sz w:val="14"/>
                <w:szCs w:val="14"/>
                <w:lang w:val="hy-AM"/>
                <w14:ligatures w14:val="standardContextual"/>
              </w:rPr>
            </w:pPr>
          </w:p>
        </w:tc>
        <w:tc>
          <w:tcPr>
            <w:tcW w:w="1173" w:type="dxa"/>
            <w:gridSpan w:val="3"/>
            <w:shd w:val="clear" w:color="auto" w:fill="auto"/>
            <w:vAlign w:val="center"/>
          </w:tcPr>
          <w:p w14:paraId="364E6543" w14:textId="4273CCFE"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993" w:type="dxa"/>
            <w:gridSpan w:val="2"/>
            <w:shd w:val="clear" w:color="auto" w:fill="auto"/>
            <w:vAlign w:val="center"/>
          </w:tcPr>
          <w:p w14:paraId="788F89C9"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г.</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Ереван,</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Юж</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Нерсисян 7</w:t>
            </w:r>
          </w:p>
        </w:tc>
        <w:tc>
          <w:tcPr>
            <w:tcW w:w="2088" w:type="dxa"/>
            <w:gridSpan w:val="6"/>
            <w:shd w:val="clear" w:color="auto" w:fill="auto"/>
            <w:vAlign w:val="center"/>
          </w:tcPr>
          <w:p w14:paraId="35A5EB0B"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p>
        </w:tc>
      </w:tr>
      <w:tr w:rsidR="005A515A" w:rsidRPr="005A515A" w14:paraId="379C99CA" w14:textId="77777777" w:rsidTr="0072523D">
        <w:trPr>
          <w:gridAfter w:val="1"/>
          <w:wAfter w:w="139" w:type="dxa"/>
          <w:cantSplit/>
          <w:trHeight w:val="2592"/>
        </w:trPr>
        <w:tc>
          <w:tcPr>
            <w:tcW w:w="425" w:type="dxa"/>
            <w:shd w:val="clear" w:color="auto" w:fill="auto"/>
            <w:vAlign w:val="center"/>
          </w:tcPr>
          <w:p w14:paraId="0527366C" w14:textId="77777777" w:rsidR="005A515A" w:rsidRPr="001219C6" w:rsidRDefault="005A515A" w:rsidP="0072523D">
            <w:pPr>
              <w:spacing w:line="0" w:lineRule="atLeast"/>
              <w:jc w:val="center"/>
              <w:rPr>
                <w:rFonts w:ascii="GHEA Grapalat" w:hAnsi="GHEA Grapalat"/>
                <w:kern w:val="2"/>
                <w:sz w:val="14"/>
                <w:szCs w:val="14"/>
                <w14:ligatures w14:val="standardContextual"/>
              </w:rPr>
            </w:pPr>
            <w:r>
              <w:rPr>
                <w:rFonts w:ascii="GHEA Grapalat" w:hAnsi="GHEA Grapalat"/>
                <w:kern w:val="2"/>
                <w:sz w:val="14"/>
                <w:szCs w:val="14"/>
                <w:lang w:val="hy-AM"/>
                <w14:ligatures w14:val="standardContextual"/>
              </w:rPr>
              <w:lastRenderedPageBreak/>
              <w:t>3</w:t>
            </w:r>
          </w:p>
        </w:tc>
        <w:tc>
          <w:tcPr>
            <w:tcW w:w="1217" w:type="dxa"/>
            <w:shd w:val="clear" w:color="auto" w:fill="auto"/>
            <w:vAlign w:val="center"/>
          </w:tcPr>
          <w:p w14:paraId="4C5F8EF2" w14:textId="77777777" w:rsidR="005A515A" w:rsidRPr="001219C6" w:rsidRDefault="005A515A" w:rsidP="0072523D">
            <w:pPr>
              <w:rPr>
                <w:rFonts w:ascii="GHEA Grapalat" w:hAnsi="GHEA Grapalat" w:cs="Helvetica"/>
                <w:color w:val="403931"/>
                <w:sz w:val="14"/>
                <w:szCs w:val="14"/>
                <w:lang w:val="en-GB"/>
              </w:rPr>
            </w:pPr>
            <w:r w:rsidRPr="001219C6">
              <w:rPr>
                <w:rFonts w:ascii="GHEA Grapalat" w:hAnsi="GHEA Grapalat" w:cs="Helvetica"/>
                <w:color w:val="403931"/>
                <w:sz w:val="14"/>
                <w:szCs w:val="14"/>
              </w:rPr>
              <w:t>33191190/502</w:t>
            </w:r>
          </w:p>
          <w:p w14:paraId="08FBBF39" w14:textId="77777777" w:rsidR="005A515A" w:rsidRPr="001219C6" w:rsidRDefault="005A515A" w:rsidP="0072523D">
            <w:pPr>
              <w:spacing w:line="0" w:lineRule="atLeast"/>
              <w:rPr>
                <w:rFonts w:ascii="GHEA Grapalat" w:hAnsi="GHEA Grapalat"/>
                <w:sz w:val="14"/>
                <w:szCs w:val="14"/>
                <w:lang w:val="hy-AM"/>
              </w:rPr>
            </w:pPr>
          </w:p>
        </w:tc>
        <w:tc>
          <w:tcPr>
            <w:tcW w:w="1497" w:type="dxa"/>
            <w:shd w:val="clear" w:color="auto" w:fill="auto"/>
            <w:vAlign w:val="center"/>
          </w:tcPr>
          <w:p w14:paraId="3CE39100" w14:textId="77777777" w:rsidR="005A515A" w:rsidRPr="001219C6" w:rsidRDefault="005A515A" w:rsidP="0072523D">
            <w:pPr>
              <w:rPr>
                <w:rFonts w:ascii="GHEA Grapalat" w:hAnsi="GHEA Grapalat" w:cs="Calibri"/>
                <w:color w:val="000000"/>
                <w:sz w:val="14"/>
                <w:szCs w:val="14"/>
                <w:lang w:val="en-GB"/>
              </w:rPr>
            </w:pPr>
            <w:proofErr w:type="spellStart"/>
            <w:r w:rsidRPr="001219C6">
              <w:rPr>
                <w:rFonts w:ascii="GHEA Grapalat" w:hAnsi="GHEA Grapalat" w:cs="Calibri"/>
                <w:color w:val="000000"/>
                <w:sz w:val="14"/>
                <w:szCs w:val="14"/>
              </w:rPr>
              <w:t>Старик</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многофункциональный</w:t>
            </w:r>
            <w:proofErr w:type="spellEnd"/>
          </w:p>
          <w:p w14:paraId="013E75AF" w14:textId="77777777" w:rsidR="005A515A" w:rsidRPr="001219C6" w:rsidRDefault="005A515A" w:rsidP="0072523D">
            <w:pPr>
              <w:spacing w:line="0" w:lineRule="atLeast"/>
              <w:rPr>
                <w:rFonts w:ascii="GHEA Grapalat" w:hAnsi="GHEA Grapalat"/>
                <w:sz w:val="14"/>
                <w:szCs w:val="14"/>
                <w:lang w:val="hy-AM"/>
              </w:rPr>
            </w:pPr>
          </w:p>
        </w:tc>
        <w:tc>
          <w:tcPr>
            <w:tcW w:w="5508" w:type="dxa"/>
            <w:shd w:val="clear" w:color="auto" w:fill="auto"/>
            <w:vAlign w:val="center"/>
          </w:tcPr>
          <w:p w14:paraId="54357564"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Старик перевода пациента на месте. Размеры изделия</w:t>
            </w:r>
            <w:r w:rsidRPr="001219C6">
              <w:rPr>
                <w:rFonts w:ascii="GHEA Grapalat" w:hAnsi="GHEA Grapalat" w:cs="Arial"/>
                <w:sz w:val="14"/>
                <w:szCs w:val="14"/>
                <w:lang w:val="hy-AM"/>
              </w:rPr>
              <w:br/>
              <w:t>1900*640*550*мм, привод наклона: 0-70°(+-10° ):</w:t>
            </w:r>
            <w:r w:rsidRPr="001219C6">
              <w:rPr>
                <w:rFonts w:ascii="GHEA Grapalat" w:hAnsi="GHEA Grapalat" w:cs="Arial"/>
                <w:sz w:val="14"/>
                <w:szCs w:val="14"/>
                <w:lang w:val="hy-AM"/>
              </w:rPr>
              <w:br/>
              <w:t>Высота управляемых парка системе</w:t>
            </w:r>
            <w:r w:rsidRPr="001219C6">
              <w:rPr>
                <w:rFonts w:ascii="GHEA Grapalat" w:hAnsi="GHEA Grapalat" w:cs="Arial"/>
                <w:sz w:val="14"/>
                <w:szCs w:val="14"/>
                <w:lang w:val="hy-AM"/>
              </w:rPr>
              <w:br/>
              <w:t>через 1 коллекция:Привод газовой смеси</w:t>
            </w:r>
            <w:r w:rsidRPr="001219C6">
              <w:rPr>
                <w:rFonts w:ascii="GHEA Grapalat" w:hAnsi="GHEA Grapalat" w:cs="Arial"/>
                <w:sz w:val="14"/>
                <w:szCs w:val="14"/>
                <w:lang w:val="hy-AM"/>
              </w:rPr>
              <w:br/>
              <w:t>а:Боковые перила-гидравлическая 1 коллекция: Колеса</w:t>
            </w:r>
            <w:r w:rsidRPr="001219C6">
              <w:rPr>
                <w:rFonts w:ascii="GHEA Grapalat" w:hAnsi="GHEA Grapalat" w:cs="Arial"/>
                <w:sz w:val="14"/>
                <w:szCs w:val="14"/>
                <w:lang w:val="hy-AM"/>
              </w:rPr>
              <w:br/>
              <w:t>центральный река а: Около колеса</w:t>
            </w:r>
            <w:r w:rsidRPr="001219C6">
              <w:rPr>
                <w:rFonts w:ascii="GHEA Grapalat" w:hAnsi="GHEA Grapalat" w:cs="Arial"/>
                <w:sz w:val="14"/>
                <w:szCs w:val="14"/>
                <w:lang w:val="hy-AM"/>
              </w:rPr>
              <w:br/>
              <w:t>а:Инфузии телефонов арки 2 шт: Инфузии одежда</w:t>
            </w:r>
            <w:r w:rsidRPr="001219C6">
              <w:rPr>
                <w:rFonts w:ascii="GHEA Grapalat" w:hAnsi="GHEA Grapalat" w:cs="Arial"/>
                <w:sz w:val="14"/>
                <w:szCs w:val="14"/>
                <w:lang w:val="hy-AM"/>
              </w:rPr>
              <w:br/>
              <w:t>аваков: Кислорода баллона краски 1 шт: Центральный</w:t>
            </w:r>
            <w:r w:rsidRPr="001219C6">
              <w:rPr>
                <w:rFonts w:ascii="GHEA Grapalat" w:hAnsi="GHEA Grapalat" w:cs="Arial"/>
                <w:sz w:val="14"/>
                <w:szCs w:val="14"/>
                <w:lang w:val="hy-AM"/>
              </w:rPr>
              <w:br/>
              <w:t>тормозная система 1 коллекция: Транспортировки матрас 1 шт: Наставничество педаль 2 шт: 24 месяца гарантийное обслуживание</w:t>
            </w:r>
          </w:p>
          <w:p w14:paraId="21E56DB9"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79AF22D4" w14:textId="77777777" w:rsidR="005A515A" w:rsidRPr="001219C6" w:rsidRDefault="005A515A" w:rsidP="0072523D">
            <w:pPr>
              <w:jc w:val="center"/>
              <w:rPr>
                <w:rFonts w:ascii="GHEA Grapalat" w:hAnsi="GHEA Grapalat" w:cs="Calibri"/>
                <w:sz w:val="14"/>
                <w:szCs w:val="14"/>
              </w:rPr>
            </w:pPr>
            <w:proofErr w:type="spellStart"/>
            <w:r w:rsidRPr="001219C6">
              <w:rPr>
                <w:rFonts w:ascii="GHEA Grapalat" w:hAnsi="GHEA Grapalat"/>
                <w:kern w:val="2"/>
                <w:sz w:val="14"/>
                <w:szCs w:val="14"/>
                <w14:ligatures w14:val="standardContextual"/>
              </w:rPr>
              <w:t>шт</w:t>
            </w:r>
            <w:proofErr w:type="spellEnd"/>
          </w:p>
        </w:tc>
        <w:tc>
          <w:tcPr>
            <w:tcW w:w="567" w:type="dxa"/>
            <w:shd w:val="clear" w:color="auto" w:fill="auto"/>
            <w:vAlign w:val="center"/>
          </w:tcPr>
          <w:p w14:paraId="4ED809F0" w14:textId="77777777" w:rsidR="005A515A" w:rsidRPr="001219C6" w:rsidRDefault="005A515A" w:rsidP="0072523D">
            <w:pPr>
              <w:spacing w:line="0" w:lineRule="atLeast"/>
              <w:jc w:val="center"/>
              <w:rPr>
                <w:rFonts w:ascii="GHEA Grapalat" w:hAnsi="GHEA Grapalat"/>
                <w:kern w:val="2"/>
                <w:sz w:val="14"/>
                <w:szCs w:val="14"/>
                <w:lang w:val="hy-AM"/>
                <w14:ligatures w14:val="standardContextual"/>
              </w:rPr>
            </w:pPr>
            <w:r w:rsidRPr="001219C6">
              <w:rPr>
                <w:rFonts w:ascii="GHEA Grapalat" w:hAnsi="GHEA Grapalat" w:cs="Calibri"/>
                <w:color w:val="000000"/>
                <w:sz w:val="14"/>
                <w:szCs w:val="14"/>
              </w:rPr>
              <w:t>25</w:t>
            </w:r>
          </w:p>
        </w:tc>
        <w:tc>
          <w:tcPr>
            <w:tcW w:w="992" w:type="dxa"/>
            <w:shd w:val="clear" w:color="auto" w:fill="auto"/>
            <w:vAlign w:val="center"/>
          </w:tcPr>
          <w:p w14:paraId="51021DD1" w14:textId="5AAEA109"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1137" w:type="dxa"/>
            <w:gridSpan w:val="2"/>
            <w:shd w:val="clear" w:color="auto" w:fill="auto"/>
            <w:vAlign w:val="center"/>
          </w:tcPr>
          <w:p w14:paraId="593ECEC4" w14:textId="66EAD9B3" w:rsidR="005A515A" w:rsidRPr="001219C6" w:rsidRDefault="005A515A" w:rsidP="0072523D">
            <w:pPr>
              <w:jc w:val="center"/>
              <w:rPr>
                <w:rFonts w:ascii="GHEA Grapalat" w:hAnsi="GHEA Grapalat" w:cs="Calibri"/>
                <w:color w:val="1A1D3E"/>
                <w:sz w:val="14"/>
                <w:szCs w:val="14"/>
              </w:rPr>
            </w:pPr>
          </w:p>
        </w:tc>
        <w:tc>
          <w:tcPr>
            <w:tcW w:w="950" w:type="dxa"/>
            <w:gridSpan w:val="2"/>
            <w:shd w:val="clear" w:color="auto" w:fill="auto"/>
            <w:vAlign w:val="center"/>
          </w:tcPr>
          <w:p w14:paraId="598F07FF"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г.</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Ереван,</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Юж</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Нерсисян 7</w:t>
            </w:r>
          </w:p>
        </w:tc>
        <w:tc>
          <w:tcPr>
            <w:tcW w:w="2167" w:type="dxa"/>
            <w:gridSpan w:val="7"/>
            <w:shd w:val="clear" w:color="auto" w:fill="auto"/>
            <w:vAlign w:val="center"/>
          </w:tcPr>
          <w:p w14:paraId="5F32B6D3"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p>
        </w:tc>
      </w:tr>
      <w:tr w:rsidR="005A515A" w:rsidRPr="005A515A" w14:paraId="38B1DC9E" w14:textId="77777777" w:rsidTr="0072523D">
        <w:trPr>
          <w:gridAfter w:val="1"/>
          <w:wAfter w:w="139" w:type="dxa"/>
          <w:cantSplit/>
          <w:trHeight w:val="2592"/>
        </w:trPr>
        <w:tc>
          <w:tcPr>
            <w:tcW w:w="425" w:type="dxa"/>
            <w:shd w:val="clear" w:color="auto" w:fill="auto"/>
            <w:vAlign w:val="center"/>
          </w:tcPr>
          <w:p w14:paraId="0DC4ABC2"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t>4</w:t>
            </w:r>
          </w:p>
        </w:tc>
        <w:tc>
          <w:tcPr>
            <w:tcW w:w="1217" w:type="dxa"/>
            <w:shd w:val="clear" w:color="auto" w:fill="auto"/>
            <w:vAlign w:val="center"/>
          </w:tcPr>
          <w:p w14:paraId="4CFDEEFE" w14:textId="77777777" w:rsidR="005A515A" w:rsidRPr="001219C6" w:rsidRDefault="005A515A" w:rsidP="0072523D">
            <w:pPr>
              <w:rPr>
                <w:rFonts w:ascii="GHEA Grapalat" w:hAnsi="GHEA Grapalat" w:cs="Helvetica"/>
                <w:color w:val="403931"/>
                <w:sz w:val="14"/>
                <w:szCs w:val="14"/>
                <w:lang w:val="en-GB"/>
              </w:rPr>
            </w:pPr>
            <w:r w:rsidRPr="001219C6">
              <w:rPr>
                <w:rFonts w:ascii="GHEA Grapalat" w:hAnsi="GHEA Grapalat" w:cs="Helvetica"/>
                <w:color w:val="403931"/>
                <w:sz w:val="14"/>
                <w:szCs w:val="14"/>
              </w:rPr>
              <w:t>33121170/526</w:t>
            </w:r>
          </w:p>
          <w:p w14:paraId="44C664FC" w14:textId="77777777" w:rsidR="005A515A" w:rsidRPr="001219C6" w:rsidRDefault="005A515A" w:rsidP="0072523D">
            <w:pPr>
              <w:spacing w:line="0" w:lineRule="atLeast"/>
              <w:rPr>
                <w:rFonts w:ascii="GHEA Grapalat" w:hAnsi="GHEA Grapalat"/>
                <w:kern w:val="2"/>
                <w:sz w:val="14"/>
                <w:szCs w:val="14"/>
                <w14:ligatures w14:val="standardContextual"/>
              </w:rPr>
            </w:pPr>
          </w:p>
        </w:tc>
        <w:tc>
          <w:tcPr>
            <w:tcW w:w="1497" w:type="dxa"/>
            <w:shd w:val="clear" w:color="auto" w:fill="auto"/>
            <w:vAlign w:val="center"/>
          </w:tcPr>
          <w:p w14:paraId="0A1CE1CE" w14:textId="77777777" w:rsidR="005A515A" w:rsidRPr="001219C6" w:rsidRDefault="005A515A" w:rsidP="0072523D">
            <w:pPr>
              <w:rPr>
                <w:rFonts w:ascii="GHEA Grapalat" w:hAnsi="GHEA Grapalat" w:cs="Calibri"/>
                <w:color w:val="000000"/>
                <w:sz w:val="14"/>
                <w:szCs w:val="14"/>
                <w:lang w:val="hy-AM"/>
              </w:rPr>
            </w:pPr>
            <w:r w:rsidRPr="009F6DF5">
              <w:rPr>
                <w:rFonts w:ascii="GHEA Grapalat" w:hAnsi="GHEA Grapalat" w:cs="Calibri"/>
                <w:color w:val="000000"/>
                <w:sz w:val="14"/>
                <w:szCs w:val="14"/>
                <w:lang w:val="ru-RU"/>
              </w:rPr>
              <w:t>сердечно-сосудистых исследований устройства</w:t>
            </w:r>
            <w:r w:rsidRPr="001219C6">
              <w:rPr>
                <w:rFonts w:ascii="GHEA Grapalat" w:hAnsi="GHEA Grapalat" w:cs="Calibri"/>
                <w:color w:val="000000"/>
                <w:sz w:val="14"/>
                <w:szCs w:val="14"/>
                <w:lang w:val="hy-AM"/>
              </w:rPr>
              <w:t>/</w:t>
            </w:r>
            <w:r w:rsidRPr="009F6DF5">
              <w:rPr>
                <w:rFonts w:ascii="GHEA Grapalat" w:hAnsi="GHEA Grapalat"/>
                <w:sz w:val="14"/>
                <w:szCs w:val="14"/>
                <w:lang w:val="ru-RU"/>
              </w:rPr>
              <w:t xml:space="preserve"> </w:t>
            </w:r>
            <w:r w:rsidRPr="001219C6">
              <w:rPr>
                <w:rFonts w:ascii="GHEA Grapalat" w:hAnsi="GHEA Grapalat" w:cs="Calibri"/>
                <w:color w:val="000000"/>
                <w:sz w:val="14"/>
                <w:szCs w:val="14"/>
                <w:lang w:val="hy-AM"/>
              </w:rPr>
              <w:t>Монитор/</w:t>
            </w:r>
          </w:p>
          <w:p w14:paraId="110F4F8A" w14:textId="77777777" w:rsidR="005A515A" w:rsidRPr="001219C6" w:rsidRDefault="005A515A" w:rsidP="0072523D">
            <w:pPr>
              <w:spacing w:line="0" w:lineRule="atLeast"/>
              <w:rPr>
                <w:rFonts w:ascii="GHEA Grapalat" w:hAnsi="GHEA Grapalat"/>
                <w:kern w:val="2"/>
                <w:sz w:val="14"/>
                <w:szCs w:val="14"/>
                <w:lang w:val="hy-AM"/>
                <w14:ligatures w14:val="standardContextual"/>
              </w:rPr>
            </w:pPr>
          </w:p>
        </w:tc>
        <w:tc>
          <w:tcPr>
            <w:tcW w:w="5508" w:type="dxa"/>
            <w:shd w:val="clear" w:color="auto" w:fill="auto"/>
            <w:vAlign w:val="center"/>
          </w:tcPr>
          <w:p w14:paraId="136B215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Пациентов жизненно важные параметры контроля монитор, </w:t>
            </w:r>
          </w:p>
          <w:p w14:paraId="0FEB205D"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размер экрана не менее 15’ , цвет салфеток, ЖК - Поддерживаемые лидером</w:t>
            </w:r>
          </w:p>
          <w:p w14:paraId="4A4538C5"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 xml:space="preserve">для Мониторинга, настройки включают в себя: ЭКГ, РЕСП, NIBP, SPO2, TEMP2: NIBP режиме избыточного давления двойную защиту. ЭКГ/ в соответствии с IEC 60601-2-27:2012 производство. Пути 3/5 I, II, III, aVR, aVL, aVF, V армении. </w:t>
            </w:r>
          </w:p>
          <w:p w14:paraId="5C9FC51E"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Лидера автоматическое распознавание Сердечной частоты диапазон измерения частоты Сердечных точность Аритмии , анализ ST сегмента , анализ QT/QTc анализ Демобилизации защиту Дыхание (РЕСП) метод Измерения частоты Дыхания диапазон Ане временной пер Закон оксиметры (SpO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диапазон Измерения Ломоносов Измерения чувствительности Перфузия индекс Не инвазивное кровяное давление (NIBP) метод Измерения режимы Работы Систолического давления диапазон (взрослые) Измерения точность Инвазивного артериального давления (IBP) для Измерения волн, количество диапазон Измерения Дополнительные параметры Сердца исходящие объем (Сердечной Output) технологии Измерения диапазон Измерения Сонограф (CO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Поддерживаемые технологии CO</w:t>
            </w:r>
            <w:r w:rsidRPr="001219C6">
              <w:rPr>
                <w:rFonts w:ascii="GHEA Grapalat" w:hAnsi="GHEA Grapalat" w:cs="Cambria Math"/>
                <w:sz w:val="14"/>
                <w:szCs w:val="14"/>
                <w:lang w:val="hy-AM"/>
              </w:rPr>
              <w:t>₂</w:t>
            </w:r>
            <w:r w:rsidRPr="001219C6">
              <w:rPr>
                <w:rFonts w:ascii="GHEA Grapalat" w:hAnsi="GHEA Grapalat" w:cs="Arial"/>
                <w:sz w:val="14"/>
                <w:szCs w:val="14"/>
                <w:lang w:val="hy-AM"/>
              </w:rPr>
              <w:t xml:space="preserve"> диапазон измерения частоты Дыхания измерение (awRR) Хранение данных обзор Тренер сохраняет Событий регистрацию Full disclosure ЭКГ Связь и интерфейсы Сетевой связаться Данных безопасность Подключения портер Интеграция Аккумулятор и питание Аккумулятор тип Автономных работа (5200 мач)</w:t>
            </w:r>
          </w:p>
          <w:p w14:paraId="7859EAC9"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Раме должны присутствовать все необходимые предметы для оборудования полноценного использования</w:t>
            </w:r>
          </w:p>
          <w:p w14:paraId="2C910786" w14:textId="77777777" w:rsidR="005A515A" w:rsidRPr="001219C6" w:rsidRDefault="005A515A" w:rsidP="0072523D">
            <w:pPr>
              <w:spacing w:line="256" w:lineRule="auto"/>
              <w:rPr>
                <w:rFonts w:ascii="GHEA Grapalat" w:hAnsi="GHEA Grapalat" w:cs="Arial"/>
                <w:sz w:val="14"/>
                <w:szCs w:val="14"/>
                <w:lang w:val="hy-AM"/>
              </w:rPr>
            </w:pPr>
            <w:r w:rsidRPr="001219C6">
              <w:rPr>
                <w:rFonts w:ascii="GHEA Grapalat" w:hAnsi="GHEA Grapalat" w:cs="Arial"/>
                <w:sz w:val="14"/>
                <w:szCs w:val="14"/>
                <w:lang w:val="hy-AM"/>
              </w:rPr>
              <w:t>Совместимых будет клинике встроенного центрального мониторинга с системой: 24 месяца гарантийное обслуживание</w:t>
            </w:r>
          </w:p>
        </w:tc>
        <w:tc>
          <w:tcPr>
            <w:tcW w:w="566" w:type="dxa"/>
            <w:shd w:val="clear" w:color="auto" w:fill="auto"/>
            <w:vAlign w:val="center"/>
          </w:tcPr>
          <w:p w14:paraId="52DA65BD" w14:textId="77777777" w:rsidR="005A515A" w:rsidRPr="001219C6" w:rsidRDefault="005A515A" w:rsidP="0072523D">
            <w:pPr>
              <w:jc w:val="center"/>
              <w:rPr>
                <w:rFonts w:ascii="GHEA Grapalat" w:hAnsi="GHEA Grapalat" w:cs="Calibri"/>
                <w:sz w:val="14"/>
                <w:szCs w:val="14"/>
                <w:lang w:val="hy-AM"/>
              </w:rPr>
            </w:pPr>
            <w:r>
              <w:rPr>
                <w:rFonts w:ascii="GHEA Grapalat" w:hAnsi="GHEA Grapalat" w:cs="Calibri"/>
                <w:sz w:val="14"/>
                <w:szCs w:val="14"/>
                <w:lang w:val="hy-AM"/>
              </w:rPr>
              <w:t>штук</w:t>
            </w:r>
          </w:p>
          <w:p w14:paraId="1F7DD722" w14:textId="77777777" w:rsidR="005A515A" w:rsidRPr="001219C6" w:rsidRDefault="005A515A" w:rsidP="0072523D">
            <w:pPr>
              <w:jc w:val="center"/>
              <w:rPr>
                <w:rFonts w:ascii="GHEA Grapalat" w:hAnsi="GHEA Grapalat"/>
                <w:kern w:val="2"/>
                <w:sz w:val="14"/>
                <w:szCs w:val="14"/>
                <w14:ligatures w14:val="standardContextual"/>
              </w:rPr>
            </w:pPr>
          </w:p>
        </w:tc>
        <w:tc>
          <w:tcPr>
            <w:tcW w:w="567" w:type="dxa"/>
            <w:shd w:val="clear" w:color="auto" w:fill="auto"/>
            <w:vAlign w:val="center"/>
          </w:tcPr>
          <w:p w14:paraId="39B2F42A" w14:textId="77777777" w:rsidR="005A515A" w:rsidRPr="001219C6" w:rsidRDefault="005A515A" w:rsidP="0072523D">
            <w:pPr>
              <w:spacing w:line="0" w:lineRule="atLeast"/>
              <w:jc w:val="center"/>
              <w:rPr>
                <w:rFonts w:ascii="GHEA Grapalat" w:hAnsi="GHEA Grapalat"/>
                <w:kern w:val="2"/>
                <w:sz w:val="14"/>
                <w:szCs w:val="14"/>
                <w14:ligatures w14:val="standardContextual"/>
              </w:rPr>
            </w:pPr>
            <w:r w:rsidRPr="001219C6">
              <w:rPr>
                <w:rFonts w:ascii="GHEA Grapalat" w:hAnsi="GHEA Grapalat" w:cs="Calibri"/>
                <w:color w:val="000000"/>
                <w:sz w:val="14"/>
                <w:szCs w:val="14"/>
              </w:rPr>
              <w:t>20</w:t>
            </w:r>
          </w:p>
        </w:tc>
        <w:tc>
          <w:tcPr>
            <w:tcW w:w="992" w:type="dxa"/>
            <w:shd w:val="clear" w:color="auto" w:fill="auto"/>
            <w:vAlign w:val="center"/>
          </w:tcPr>
          <w:p w14:paraId="214DCDAB" w14:textId="4BC77CB2" w:rsidR="005A515A" w:rsidRPr="001219C6" w:rsidRDefault="005A515A" w:rsidP="0072523D">
            <w:pPr>
              <w:spacing w:line="0" w:lineRule="atLeast"/>
              <w:jc w:val="center"/>
              <w:rPr>
                <w:rFonts w:ascii="GHEA Grapalat" w:hAnsi="GHEA Grapalat"/>
                <w:kern w:val="2"/>
                <w:sz w:val="14"/>
                <w:szCs w:val="14"/>
                <w:lang w:val="hy-AM"/>
                <w14:ligatures w14:val="standardContextual"/>
              </w:rPr>
            </w:pPr>
          </w:p>
        </w:tc>
        <w:tc>
          <w:tcPr>
            <w:tcW w:w="1137" w:type="dxa"/>
            <w:gridSpan w:val="2"/>
            <w:shd w:val="clear" w:color="auto" w:fill="auto"/>
            <w:vAlign w:val="center"/>
          </w:tcPr>
          <w:p w14:paraId="40D7EDDE" w14:textId="7864BD85" w:rsidR="005A515A" w:rsidRPr="001219C6" w:rsidRDefault="005A515A" w:rsidP="0072523D">
            <w:pPr>
              <w:jc w:val="center"/>
              <w:rPr>
                <w:rFonts w:ascii="GHEA Grapalat" w:hAnsi="GHEA Grapalat"/>
                <w:kern w:val="2"/>
                <w:sz w:val="14"/>
                <w:szCs w:val="14"/>
                <w:lang w:val="hy-AM"/>
                <w14:ligatures w14:val="standardContextual"/>
              </w:rPr>
            </w:pPr>
          </w:p>
        </w:tc>
        <w:tc>
          <w:tcPr>
            <w:tcW w:w="950" w:type="dxa"/>
            <w:gridSpan w:val="2"/>
            <w:shd w:val="clear" w:color="auto" w:fill="auto"/>
            <w:vAlign w:val="center"/>
          </w:tcPr>
          <w:p w14:paraId="36CD21D6"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г.</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Ереван,</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Юж</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Нерсисян 7</w:t>
            </w:r>
          </w:p>
        </w:tc>
        <w:tc>
          <w:tcPr>
            <w:tcW w:w="2167" w:type="dxa"/>
            <w:gridSpan w:val="7"/>
            <w:shd w:val="clear" w:color="auto" w:fill="auto"/>
            <w:vAlign w:val="center"/>
          </w:tcPr>
          <w:p w14:paraId="7697CD74"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p>
        </w:tc>
      </w:tr>
      <w:tr w:rsidR="005A515A" w:rsidRPr="005A515A" w14:paraId="4AB8B53B" w14:textId="77777777" w:rsidTr="0072523D">
        <w:trPr>
          <w:gridAfter w:val="1"/>
          <w:wAfter w:w="139" w:type="dxa"/>
          <w:cantSplit/>
          <w:trHeight w:val="2592"/>
        </w:trPr>
        <w:tc>
          <w:tcPr>
            <w:tcW w:w="425" w:type="dxa"/>
            <w:shd w:val="clear" w:color="auto" w:fill="auto"/>
            <w:vAlign w:val="center"/>
          </w:tcPr>
          <w:p w14:paraId="1A696E72"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lastRenderedPageBreak/>
              <w:t>5</w:t>
            </w:r>
          </w:p>
        </w:tc>
        <w:tc>
          <w:tcPr>
            <w:tcW w:w="1217" w:type="dxa"/>
            <w:shd w:val="clear" w:color="auto" w:fill="auto"/>
            <w:vAlign w:val="center"/>
          </w:tcPr>
          <w:p w14:paraId="59BEC51C" w14:textId="77777777" w:rsidR="005A515A" w:rsidRPr="001219C6" w:rsidRDefault="005A515A" w:rsidP="0072523D">
            <w:pPr>
              <w:jc w:val="center"/>
              <w:rPr>
                <w:rFonts w:ascii="GHEA Grapalat" w:hAnsi="GHEA Grapalat" w:cs="Helvetica"/>
                <w:color w:val="403931"/>
                <w:sz w:val="14"/>
                <w:szCs w:val="14"/>
              </w:rPr>
            </w:pPr>
            <w:r w:rsidRPr="001219C6">
              <w:rPr>
                <w:rFonts w:ascii="GHEA Grapalat" w:hAnsi="GHEA Grapalat" w:cs="Helvetica"/>
                <w:color w:val="403931"/>
                <w:sz w:val="14"/>
                <w:szCs w:val="14"/>
              </w:rPr>
              <w:t>33121260/501</w:t>
            </w:r>
          </w:p>
        </w:tc>
        <w:tc>
          <w:tcPr>
            <w:tcW w:w="1497" w:type="dxa"/>
            <w:shd w:val="clear" w:color="auto" w:fill="auto"/>
            <w:vAlign w:val="center"/>
          </w:tcPr>
          <w:p w14:paraId="069C97C5" w14:textId="77777777" w:rsidR="005A515A" w:rsidRPr="001219C6" w:rsidRDefault="005A515A" w:rsidP="0072523D">
            <w:pPr>
              <w:jc w:val="center"/>
              <w:rPr>
                <w:rFonts w:ascii="GHEA Grapalat" w:hAnsi="GHEA Grapalat" w:cs="Calibri"/>
                <w:color w:val="000000"/>
                <w:sz w:val="14"/>
                <w:szCs w:val="14"/>
              </w:rPr>
            </w:pPr>
            <w:proofErr w:type="spellStart"/>
            <w:r w:rsidRPr="001219C6">
              <w:rPr>
                <w:rFonts w:ascii="GHEA Grapalat" w:hAnsi="GHEA Grapalat" w:cs="Calibri"/>
                <w:color w:val="000000"/>
                <w:sz w:val="14"/>
                <w:szCs w:val="14"/>
              </w:rPr>
              <w:t>Ультразвукового</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исследования</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для</w:t>
            </w:r>
            <w:proofErr w:type="spellEnd"/>
          </w:p>
        </w:tc>
        <w:tc>
          <w:tcPr>
            <w:tcW w:w="5508" w:type="dxa"/>
            <w:shd w:val="clear" w:color="auto" w:fill="auto"/>
            <w:vAlign w:val="center"/>
          </w:tcPr>
          <w:p w14:paraId="407716D1"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I. ЭКРАН, ДИЗАЙН И АППАРАТНОЕ ОБЕСПЕЧЕНИЕ</w:t>
            </w:r>
            <w:r w:rsidRPr="001219C6">
              <w:rPr>
                <w:rFonts w:ascii="GHEA Grapalat" w:hAnsi="GHEA Grapalat" w:cs="Arial"/>
                <w:sz w:val="14"/>
                <w:szCs w:val="14"/>
                <w:lang w:val="hy-AM"/>
              </w:rPr>
              <w:br/>
              <w:t>Экран характеристика: Устройство должно иметь по крайней мере 23.8 дюймовый вращающиеся и скользящие (поворотный and</w:t>
            </w:r>
            <w:r w:rsidRPr="001219C6">
              <w:rPr>
                <w:rFonts w:ascii="GHEA Grapalat" w:hAnsi="GHEA Grapalat" w:cs="Arial"/>
                <w:sz w:val="14"/>
                <w:szCs w:val="14"/>
                <w:lang w:val="hy-AM"/>
              </w:rPr>
              <w:br/>
              <w:t>скользить) монитор, обеспечивая широкий угол видимости различных позиций:</w:t>
            </w:r>
            <w:r w:rsidRPr="001219C6">
              <w:rPr>
                <w:rFonts w:ascii="GHEA Grapalat" w:hAnsi="GHEA Grapalat" w:cs="Arial"/>
                <w:sz w:val="14"/>
                <w:szCs w:val="14"/>
                <w:lang w:val="hy-AM"/>
              </w:rPr>
              <w:br/>
              <w:t>панель Управления: Система должна быть оснащена быть сенсорный экран и консоль управления, которая</w:t>
            </w:r>
            <w:r w:rsidRPr="001219C6">
              <w:rPr>
                <w:rFonts w:ascii="GHEA Grapalat" w:hAnsi="GHEA Grapalat" w:cs="Arial"/>
                <w:sz w:val="14"/>
                <w:szCs w:val="14"/>
                <w:lang w:val="hy-AM"/>
              </w:rPr>
              <w:br/>
              <w:t>будет включать в себя тревел (трекбол) (ePanel технологии):</w:t>
            </w:r>
            <w:r w:rsidRPr="001219C6">
              <w:rPr>
                <w:rFonts w:ascii="GHEA Grapalat" w:hAnsi="GHEA Grapalat" w:cs="Arial"/>
                <w:sz w:val="14"/>
                <w:szCs w:val="14"/>
                <w:lang w:val="hy-AM"/>
              </w:rPr>
              <w:br/>
              <w:t>Оригинальный кабель. Системы дизайн должен включать в себя осторожно с / указатель (Выдвижной) новая</w:t>
            </w:r>
            <w:r w:rsidRPr="001219C6">
              <w:rPr>
                <w:rFonts w:ascii="GHEA Grapalat" w:hAnsi="GHEA Grapalat" w:cs="Arial"/>
                <w:sz w:val="14"/>
                <w:szCs w:val="14"/>
                <w:lang w:val="hy-AM"/>
              </w:rPr>
              <w:br/>
              <w:t>мебель, обеспечивая безопасность и удобство интенсивной терапии в условиях:</w:t>
            </w:r>
            <w:r w:rsidRPr="001219C6">
              <w:rPr>
                <w:rFonts w:ascii="GHEA Grapalat" w:hAnsi="GHEA Grapalat" w:cs="Arial"/>
                <w:sz w:val="14"/>
                <w:szCs w:val="14"/>
                <w:lang w:val="hy-AM"/>
              </w:rPr>
              <w:br/>
              <w:t>Беспроводная зарядка: Основная на устройстве должна быть разработана беспроводной зарядки платформы:</w:t>
            </w:r>
            <w:r w:rsidRPr="001219C6">
              <w:rPr>
                <w:rFonts w:ascii="GHEA Grapalat" w:hAnsi="GHEA Grapalat" w:cs="Arial"/>
                <w:sz w:val="14"/>
                <w:szCs w:val="14"/>
                <w:lang w:val="hy-AM"/>
              </w:rPr>
              <w:br/>
              <w:t>Запуск скорость: Оборудования полный отключен состояния запуска (подключения)</w:t>
            </w:r>
            <w:r w:rsidRPr="001219C6">
              <w:rPr>
                <w:rFonts w:ascii="GHEA Grapalat" w:hAnsi="GHEA Grapalat" w:cs="Arial"/>
                <w:sz w:val="14"/>
                <w:szCs w:val="14"/>
                <w:lang w:val="hy-AM"/>
              </w:rPr>
              <w:br/>
              <w:t>продолжительность должна составлять не более 40 секунд</w:t>
            </w:r>
            <w:r w:rsidRPr="001219C6">
              <w:rPr>
                <w:rFonts w:ascii="GHEA Grapalat" w:hAnsi="GHEA Grapalat" w:cs="Arial"/>
                <w:sz w:val="14"/>
                <w:szCs w:val="14"/>
                <w:lang w:val="hy-AM"/>
              </w:rPr>
              <w:br/>
              <w:t>Голосовое управление: Система должна иметь пульт голосовых команд система (iVocal</w:t>
            </w:r>
            <w:r w:rsidRPr="001219C6">
              <w:rPr>
                <w:rFonts w:ascii="GHEA Grapalat" w:hAnsi="GHEA Grapalat" w:cs="Arial"/>
                <w:sz w:val="14"/>
                <w:szCs w:val="14"/>
                <w:lang w:val="hy-AM"/>
              </w:rPr>
              <w:br/>
              <w:t>Плюс), который будет работать без пользователем либо дополнительное оборудование (например, микрофон) носить</w:t>
            </w:r>
            <w:r w:rsidRPr="001219C6">
              <w:rPr>
                <w:rFonts w:ascii="GHEA Grapalat" w:hAnsi="GHEA Grapalat" w:cs="Arial"/>
                <w:sz w:val="14"/>
                <w:szCs w:val="14"/>
                <w:lang w:val="hy-AM"/>
              </w:rPr>
              <w:br/>
              <w:t>необходимости:</w:t>
            </w:r>
            <w:r w:rsidRPr="001219C6">
              <w:rPr>
                <w:rFonts w:ascii="GHEA Grapalat" w:hAnsi="GHEA Grapalat" w:cs="Arial"/>
                <w:sz w:val="14"/>
                <w:szCs w:val="14"/>
                <w:lang w:val="hy-AM"/>
              </w:rPr>
              <w:br/>
              <w:t>II. ДАТЧИКИ и сенсоры (ДАТЧИКИ) И НАВИГАЦИИ</w:t>
            </w:r>
            <w:r w:rsidRPr="001219C6">
              <w:rPr>
                <w:rFonts w:ascii="GHEA Grapalat" w:hAnsi="GHEA Grapalat" w:cs="Arial"/>
                <w:sz w:val="14"/>
                <w:szCs w:val="14"/>
                <w:lang w:val="hy-AM"/>
              </w:rPr>
              <w:br/>
              <w:t>, Беспроводной операционная система совместимость: Система должна поддерживать беспроводной датчик присоединении, которые совместимы</w:t>
            </w:r>
            <w:r w:rsidRPr="001219C6">
              <w:rPr>
                <w:rFonts w:ascii="GHEA Grapalat" w:hAnsi="GHEA Grapalat" w:cs="Arial"/>
                <w:sz w:val="14"/>
                <w:szCs w:val="14"/>
                <w:lang w:val="hy-AM"/>
              </w:rPr>
              <w:br/>
              <w:t>будут как основного блока, так и смартфон/планшет специальные приложения (APP) с а также ТРОЙНИК датчиков с возможность работать:</w:t>
            </w:r>
            <w:r w:rsidRPr="001219C6">
              <w:rPr>
                <w:rFonts w:ascii="GHEA Grapalat" w:hAnsi="GHEA Grapalat" w:cs="Arial"/>
                <w:sz w:val="14"/>
                <w:szCs w:val="14"/>
                <w:lang w:val="hy-AM"/>
              </w:rPr>
              <w:br/>
              <w:t>Мире технологии: Устройство должно поддерживать мире (single crystal) фазированных и</w:t>
            </w:r>
            <w:r w:rsidRPr="001219C6">
              <w:rPr>
                <w:rFonts w:ascii="GHEA Grapalat" w:hAnsi="GHEA Grapalat" w:cs="Arial"/>
                <w:sz w:val="14"/>
                <w:szCs w:val="14"/>
                <w:lang w:val="hy-AM"/>
              </w:rPr>
              <w:br/>
              <w:t>мире советская датчик:</w:t>
            </w:r>
            <w:r w:rsidRPr="001219C6">
              <w:rPr>
                <w:rFonts w:ascii="GHEA Grapalat" w:hAnsi="GHEA Grapalat" w:cs="Arial"/>
                <w:sz w:val="14"/>
                <w:szCs w:val="14"/>
                <w:lang w:val="hy-AM"/>
              </w:rPr>
              <w:br/>
              <w:t>Магнитного навигация: Система будет иметь решение магнитные название , работающих в специальных</w:t>
            </w:r>
            <w:r w:rsidRPr="001219C6">
              <w:rPr>
                <w:rFonts w:ascii="GHEA Grapalat" w:hAnsi="GHEA Grapalat" w:cs="Arial"/>
                <w:sz w:val="14"/>
                <w:szCs w:val="14"/>
                <w:lang w:val="hy-AM"/>
              </w:rPr>
              <w:br/>
              <w:t>операционная система возможность программируемой кнопкой:</w:t>
            </w:r>
            <w:r w:rsidRPr="001219C6">
              <w:rPr>
                <w:rFonts w:ascii="GHEA Grapalat" w:hAnsi="GHEA Grapalat" w:cs="Arial"/>
                <w:sz w:val="14"/>
                <w:szCs w:val="14"/>
                <w:lang w:val="hy-AM"/>
              </w:rPr>
              <w:br/>
              <w:t>операционная система идентификация: Должна присутствовать операционная система серийного номера (SN) этом автоматическая Z-Tracking</w:t>
            </w:r>
            <w:r w:rsidRPr="001219C6">
              <w:rPr>
                <w:rFonts w:ascii="GHEA Grapalat" w:hAnsi="GHEA Grapalat" w:cs="Arial"/>
                <w:sz w:val="14"/>
                <w:szCs w:val="14"/>
                <w:lang w:val="hy-AM"/>
              </w:rPr>
              <w:br/>
              <w:t>технологии:</w:t>
            </w:r>
            <w:r w:rsidRPr="001219C6">
              <w:rPr>
                <w:rFonts w:ascii="GHEA Grapalat" w:hAnsi="GHEA Grapalat" w:cs="Arial"/>
                <w:sz w:val="14"/>
                <w:szCs w:val="14"/>
                <w:lang w:val="hy-AM"/>
              </w:rPr>
              <w:br/>
              <w:t>Раму доступные датчикидля</w:t>
            </w:r>
            <w:r w:rsidRPr="001219C6">
              <w:rPr>
                <w:rFonts w:ascii="GHEA Grapalat" w:hAnsi="GHEA Grapalat" w:cs="Arial"/>
                <w:sz w:val="14"/>
                <w:szCs w:val="14"/>
                <w:lang w:val="hy-AM"/>
              </w:rPr>
              <w:br/>
              <w:t>1. Советская мебель</w:t>
            </w:r>
            <w:r w:rsidRPr="001219C6">
              <w:rPr>
                <w:rFonts w:ascii="GHEA Grapalat" w:hAnsi="GHEA Grapalat" w:cs="Arial"/>
                <w:sz w:val="14"/>
                <w:szCs w:val="14"/>
                <w:lang w:val="hy-AM"/>
              </w:rPr>
              <w:br/>
              <w:t>Клиническое применение. В животе, сосудистые, кардиологии и педиатрии исследования:</w:t>
            </w:r>
            <w:r w:rsidRPr="001219C6">
              <w:rPr>
                <w:rFonts w:ascii="GHEA Grapalat" w:hAnsi="GHEA Grapalat" w:cs="Arial"/>
                <w:sz w:val="14"/>
                <w:szCs w:val="14"/>
                <w:lang w:val="hy-AM"/>
              </w:rPr>
              <w:br/>
              <w:t>Частота диапазон, по крайней мере, (Bandwidth). 2.6 – 12.8 Мгц (MHz):</w:t>
            </w:r>
            <w:r w:rsidRPr="001219C6">
              <w:rPr>
                <w:rFonts w:ascii="GHEA Grapalat" w:hAnsi="GHEA Grapalat" w:cs="Arial"/>
                <w:sz w:val="14"/>
                <w:szCs w:val="14"/>
                <w:lang w:val="hy-AM"/>
              </w:rPr>
              <w:br/>
              <w:t>Элементов/кристаллы количество (Number of elements). по крайней мере, 128 бюрег:</w:t>
            </w:r>
            <w:r w:rsidRPr="001219C6">
              <w:rPr>
                <w:rFonts w:ascii="GHEA Grapalat" w:hAnsi="GHEA Grapalat" w:cs="Arial"/>
                <w:sz w:val="14"/>
                <w:szCs w:val="14"/>
                <w:lang w:val="hy-AM"/>
              </w:rPr>
              <w:br/>
              <w:t>Компьютеры, максимальный угол (Max поле зрения). 101 категория:</w:t>
            </w:r>
            <w:r w:rsidRPr="001219C6">
              <w:rPr>
                <w:rFonts w:ascii="GHEA Grapalat" w:hAnsi="GHEA Grapalat" w:cs="Arial"/>
                <w:sz w:val="14"/>
                <w:szCs w:val="14"/>
                <w:lang w:val="hy-AM"/>
              </w:rPr>
              <w:br/>
              <w:t xml:space="preserve">Биопсии эталонной. Многократного использования (многоразовые), базанов (multi-угол) биопсии угоди совместимость </w:t>
            </w:r>
            <w:r w:rsidRPr="001219C6">
              <w:rPr>
                <w:rFonts w:ascii="GHEA Grapalat" w:hAnsi="GHEA Grapalat" w:cs="Arial"/>
                <w:sz w:val="14"/>
                <w:szCs w:val="14"/>
                <w:lang w:val="hy-AM"/>
              </w:rPr>
              <w:br/>
              <w:t xml:space="preserve">Дополнительную функциональность. Датчик в устройстве должен поддерживать контрастное изображения режиму для брюшной исследованиях тканей и кровотока </w:t>
            </w:r>
            <w:r w:rsidRPr="001219C6">
              <w:rPr>
                <w:rFonts w:ascii="GHEA Grapalat" w:hAnsi="GHEA Grapalat" w:cs="Arial"/>
                <w:sz w:val="14"/>
                <w:szCs w:val="14"/>
                <w:lang w:val="hy-AM"/>
              </w:rPr>
              <w:lastRenderedPageBreak/>
              <w:t>перфузия оценки:</w:t>
            </w:r>
            <w:r w:rsidRPr="001219C6">
              <w:rPr>
                <w:rFonts w:ascii="GHEA Grapalat" w:hAnsi="GHEA Grapalat" w:cs="Arial"/>
                <w:sz w:val="14"/>
                <w:szCs w:val="14"/>
                <w:lang w:val="hy-AM"/>
              </w:rPr>
              <w:br/>
              <w:t>2. Линейные датчики</w:t>
            </w:r>
            <w:r w:rsidRPr="001219C6">
              <w:rPr>
                <w:rFonts w:ascii="GHEA Grapalat" w:hAnsi="GHEA Grapalat" w:cs="Arial"/>
                <w:sz w:val="14"/>
                <w:szCs w:val="14"/>
                <w:lang w:val="hy-AM"/>
              </w:rPr>
              <w:br/>
              <w:t>Клиническое применение. Нервы, мелкие органов, опорно-костной системы, сосудов, брюшной полости, педиатрии, а также грудь/пал полости исследований:</w:t>
            </w:r>
            <w:r w:rsidRPr="001219C6">
              <w:rPr>
                <w:rFonts w:ascii="GHEA Grapalat" w:hAnsi="GHEA Grapalat" w:cs="Arial"/>
                <w:sz w:val="14"/>
                <w:szCs w:val="14"/>
                <w:lang w:val="hy-AM"/>
              </w:rPr>
              <w:br/>
              <w:t>Частота диапазон, по крайней мере, (Bandwidth). 3.0 – 14.0 Мгц (MHz):</w:t>
            </w:r>
            <w:r w:rsidRPr="001219C6">
              <w:rPr>
                <w:rFonts w:ascii="GHEA Grapalat" w:hAnsi="GHEA Grapalat" w:cs="Arial"/>
                <w:sz w:val="14"/>
                <w:szCs w:val="14"/>
                <w:lang w:val="hy-AM"/>
              </w:rPr>
              <w:br/>
              <w:t>Элементов/кристаллы количество (Number of elements). по крайней мере, 256 бюрег:</w:t>
            </w:r>
            <w:r w:rsidRPr="001219C6">
              <w:rPr>
                <w:rFonts w:ascii="GHEA Grapalat" w:hAnsi="GHEA Grapalat" w:cs="Arial"/>
                <w:sz w:val="14"/>
                <w:szCs w:val="14"/>
                <w:lang w:val="hy-AM"/>
              </w:rPr>
              <w:br/>
              <w:t>Компьютеры, максимальная ширина (Max поле зрения). 51.0 мм:</w:t>
            </w:r>
            <w:r w:rsidRPr="001219C6">
              <w:rPr>
                <w:rFonts w:ascii="GHEA Grapalat" w:hAnsi="GHEA Grapalat" w:cs="Arial"/>
                <w:sz w:val="14"/>
                <w:szCs w:val="14"/>
                <w:lang w:val="hy-AM"/>
              </w:rPr>
              <w:br/>
              <w:t>Биопсии эталонной. Металл, анатом/вычету иглой биопсии угоди совместимость</w:t>
            </w:r>
            <w:r w:rsidRPr="001219C6">
              <w:rPr>
                <w:rFonts w:ascii="GHEA Grapalat" w:hAnsi="GHEA Grapalat" w:cs="Arial"/>
                <w:sz w:val="14"/>
                <w:szCs w:val="14"/>
                <w:lang w:val="hy-AM"/>
              </w:rPr>
              <w:br/>
              <w:t>3. Фазированных мебель</w:t>
            </w:r>
            <w:r w:rsidRPr="001219C6">
              <w:rPr>
                <w:rFonts w:ascii="GHEA Grapalat" w:hAnsi="GHEA Grapalat" w:cs="Arial"/>
                <w:sz w:val="14"/>
                <w:szCs w:val="14"/>
                <w:lang w:val="hy-AM"/>
              </w:rPr>
              <w:br/>
              <w:t>Клиническое применение. В животе, педиатрической, кардиологической, нервной и головного мозга (Cephalic) исследований:</w:t>
            </w:r>
            <w:r w:rsidRPr="001219C6">
              <w:rPr>
                <w:rFonts w:ascii="GHEA Grapalat" w:hAnsi="GHEA Grapalat" w:cs="Arial"/>
                <w:sz w:val="14"/>
                <w:szCs w:val="14"/>
                <w:lang w:val="hy-AM"/>
              </w:rPr>
              <w:br/>
              <w:t>Частота диапазон, по крайней мере, (Bandwidth). 2.8 – 11.4 Мгц (MHz):</w:t>
            </w:r>
            <w:r w:rsidRPr="001219C6">
              <w:rPr>
                <w:rFonts w:ascii="GHEA Grapalat" w:hAnsi="GHEA Grapalat" w:cs="Arial"/>
                <w:sz w:val="14"/>
                <w:szCs w:val="14"/>
                <w:lang w:val="hy-AM"/>
              </w:rPr>
              <w:br/>
              <w:t>Элементов/кристаллы количество (Number of elements). по крайней мере, 128 бюрег:</w:t>
            </w:r>
            <w:r w:rsidRPr="001219C6">
              <w:rPr>
                <w:rFonts w:ascii="GHEA Grapalat" w:hAnsi="GHEA Grapalat" w:cs="Arial"/>
                <w:sz w:val="14"/>
                <w:szCs w:val="14"/>
                <w:lang w:val="hy-AM"/>
              </w:rPr>
              <w:br/>
              <w:t>Компьютеры, максимальный угол (Max поле зрения). 90 градусов</w:t>
            </w:r>
            <w:r w:rsidRPr="001219C6">
              <w:rPr>
                <w:rFonts w:ascii="GHEA Grapalat" w:hAnsi="GHEA Grapalat" w:cs="Arial"/>
                <w:sz w:val="14"/>
                <w:szCs w:val="14"/>
                <w:lang w:val="hy-AM"/>
              </w:rPr>
              <w:br/>
              <w:t>III. РАБОЧИЙ ПОТОК И СВЯЗЬ (WORKFLOW &amp;amp; обе версии)</w:t>
            </w:r>
            <w:r w:rsidRPr="001219C6">
              <w:rPr>
                <w:rFonts w:ascii="GHEA Grapalat" w:hAnsi="GHEA Grapalat" w:cs="Arial"/>
                <w:sz w:val="14"/>
                <w:szCs w:val="14"/>
                <w:lang w:val="hy-AM"/>
              </w:rPr>
              <w:br/>
              <w:t>Мониторинга интеграция (Physio-View): Система должна обеспечить пациента для мониторинга</w:t>
            </w:r>
            <w:r w:rsidRPr="001219C6">
              <w:rPr>
                <w:rFonts w:ascii="GHEA Grapalat" w:hAnsi="GHEA Grapalat" w:cs="Arial"/>
                <w:sz w:val="14"/>
                <w:szCs w:val="14"/>
                <w:lang w:val="hy-AM"/>
              </w:rPr>
              <w:br/>
              <w:t>физиологических сигналов синхронного отображения ультразвуковых изображений на WI-fi связи</w:t>
            </w:r>
            <w:r w:rsidRPr="001219C6">
              <w:rPr>
                <w:rFonts w:ascii="GHEA Grapalat" w:hAnsi="GHEA Grapalat" w:cs="Arial"/>
                <w:sz w:val="14"/>
                <w:szCs w:val="14"/>
                <w:lang w:val="hy-AM"/>
              </w:rPr>
              <w:br/>
              <w:t>через Дисплей сигналы должны включать в себя: ЭКГ, дыхания, частоту, SpO2, NIBP и</w:t>
            </w:r>
            <w:r w:rsidRPr="001219C6">
              <w:rPr>
                <w:rFonts w:ascii="GHEA Grapalat" w:hAnsi="GHEA Grapalat" w:cs="Arial"/>
                <w:sz w:val="14"/>
                <w:szCs w:val="14"/>
                <w:lang w:val="hy-AM"/>
              </w:rPr>
              <w:br/>
              <w:t>IBP:</w:t>
            </w:r>
            <w:r w:rsidRPr="001219C6">
              <w:rPr>
                <w:rFonts w:ascii="GHEA Grapalat" w:hAnsi="GHEA Grapalat" w:cs="Arial"/>
                <w:sz w:val="14"/>
                <w:szCs w:val="14"/>
                <w:lang w:val="hy-AM"/>
              </w:rPr>
              <w:br/>
              <w:t>передача Данных (U-Просмотр): Должен иметь ультразвуковых изображений, данных измерений и</w:t>
            </w:r>
            <w:r w:rsidRPr="001219C6">
              <w:rPr>
                <w:rFonts w:ascii="GHEA Grapalat" w:hAnsi="GHEA Grapalat" w:cs="Arial"/>
                <w:sz w:val="14"/>
                <w:szCs w:val="14"/>
                <w:lang w:val="hy-AM"/>
              </w:rPr>
              <w:br/>
              <w:t>отчетов для Центральной станции (Central Station) WI-fi по прямой отправка</w:t>
            </w:r>
            <w:r w:rsidRPr="001219C6">
              <w:rPr>
                <w:rFonts w:ascii="GHEA Grapalat" w:hAnsi="GHEA Grapalat" w:cs="Arial"/>
                <w:sz w:val="14"/>
                <w:szCs w:val="14"/>
                <w:lang w:val="hy-AM"/>
              </w:rPr>
              <w:br/>
              <w:t>возможность.</w:t>
            </w:r>
            <w:r w:rsidRPr="001219C6">
              <w:rPr>
                <w:rFonts w:ascii="GHEA Grapalat" w:hAnsi="GHEA Grapalat" w:cs="Arial"/>
                <w:sz w:val="14"/>
                <w:szCs w:val="14"/>
                <w:lang w:val="hy-AM"/>
              </w:rPr>
              <w:br/>
              <w:t>Специальные рабочие потоки (Workflow): Оборудование должно иметь специально разработанные</w:t>
            </w:r>
            <w:r w:rsidRPr="001219C6">
              <w:rPr>
                <w:rFonts w:ascii="GHEA Grapalat" w:hAnsi="GHEA Grapalat" w:cs="Arial"/>
                <w:sz w:val="14"/>
                <w:szCs w:val="14"/>
                <w:lang w:val="hy-AM"/>
              </w:rPr>
              <w:br/>
              <w:t>рабочие потоки для Шока (Шок application пилот), Травмы (Trauma применение pilot) и</w:t>
            </w:r>
            <w:r w:rsidRPr="001219C6">
              <w:rPr>
                <w:rFonts w:ascii="GHEA Grapalat" w:hAnsi="GHEA Grapalat" w:cs="Arial"/>
                <w:sz w:val="14"/>
                <w:szCs w:val="14"/>
                <w:lang w:val="hy-AM"/>
              </w:rPr>
              <w:br/>
            </w:r>
            <w:r w:rsidRPr="001219C6">
              <w:rPr>
                <w:rFonts w:ascii="GHEA Grapalat" w:hAnsi="GHEA Grapalat" w:cs="Arial"/>
                <w:sz w:val="14"/>
                <w:szCs w:val="14"/>
                <w:lang w:val="hy-AM"/>
              </w:rPr>
              <w:br/>
              <w:t>проблемами Дыхания (Respiration применение pilot) быстро, для оценки, включая результаты</w:t>
            </w:r>
            <w:r w:rsidRPr="001219C6">
              <w:rPr>
                <w:rFonts w:ascii="GHEA Grapalat" w:hAnsi="GHEA Grapalat" w:cs="Arial"/>
                <w:sz w:val="14"/>
                <w:szCs w:val="14"/>
                <w:lang w:val="hy-AM"/>
              </w:rPr>
              <w:br/>
              <w:t>измерений и изображений резюме инструменты:</w:t>
            </w:r>
            <w:r w:rsidRPr="001219C6">
              <w:rPr>
                <w:rFonts w:ascii="GHEA Grapalat" w:hAnsi="GHEA Grapalat" w:cs="Arial"/>
                <w:sz w:val="14"/>
                <w:szCs w:val="14"/>
                <w:lang w:val="hy-AM"/>
              </w:rPr>
              <w:br/>
              <w:t>IV. Сердечно-сосудистые И МЕТОДАМИ АВТОМАТИЧЕСКИЕ ПРОГРАММЫ</w:t>
            </w:r>
            <w:r w:rsidRPr="001219C6">
              <w:rPr>
                <w:rFonts w:ascii="GHEA Grapalat" w:hAnsi="GHEA Grapalat" w:cs="Arial"/>
                <w:sz w:val="14"/>
                <w:szCs w:val="14"/>
                <w:lang w:val="hy-AM"/>
              </w:rPr>
              <w:br/>
              <w:t>Эхокардиограф указания: Должны присутствовать Эхокардиограф время изображения для автоматического</w:t>
            </w:r>
            <w:r w:rsidRPr="001219C6">
              <w:rPr>
                <w:rFonts w:ascii="GHEA Grapalat" w:hAnsi="GHEA Grapalat" w:cs="Arial"/>
                <w:sz w:val="14"/>
                <w:szCs w:val="14"/>
                <w:lang w:val="hy-AM"/>
              </w:rPr>
              <w:br/>
              <w:t>распознавания и справочная система (Smart Echovue):</w:t>
            </w:r>
            <w:r w:rsidRPr="001219C6">
              <w:rPr>
                <w:rFonts w:ascii="GHEA Grapalat" w:hAnsi="GHEA Grapalat" w:cs="Arial"/>
                <w:sz w:val="14"/>
                <w:szCs w:val="14"/>
                <w:lang w:val="hy-AM"/>
              </w:rPr>
              <w:br/>
              <w:t>Артем франция (EF): Левого желудочка артем фракции (EF) автоматический расчет в режиме реального</w:t>
            </w:r>
            <w:r w:rsidRPr="001219C6">
              <w:rPr>
                <w:rFonts w:ascii="GHEA Grapalat" w:hAnsi="GHEA Grapalat" w:cs="Arial"/>
                <w:sz w:val="14"/>
                <w:szCs w:val="14"/>
                <w:lang w:val="hy-AM"/>
              </w:rPr>
              <w:br/>
              <w:t>времени (AutoEF Plus):</w:t>
            </w:r>
            <w:r w:rsidRPr="001219C6">
              <w:rPr>
                <w:rFonts w:ascii="GHEA Grapalat" w:hAnsi="GHEA Grapalat" w:cs="Arial"/>
                <w:sz w:val="14"/>
                <w:szCs w:val="14"/>
                <w:lang w:val="hy-AM"/>
              </w:rPr>
              <w:br/>
              <w:t>E/A, E/E&amp;#39;: E/A и E/E&amp;#39; методами показателей автоматические измерения (Auto DFR):</w:t>
            </w:r>
            <w:r w:rsidRPr="001219C6">
              <w:rPr>
                <w:rFonts w:ascii="GHEA Grapalat" w:hAnsi="GHEA Grapalat" w:cs="Arial"/>
                <w:sz w:val="14"/>
                <w:szCs w:val="14"/>
                <w:lang w:val="hy-AM"/>
              </w:rPr>
              <w:br/>
              <w:t xml:space="preserve">VTI: кровотока скорость интеграл (VTI) автоматическое измерение возможность </w:t>
            </w:r>
            <w:r w:rsidRPr="001219C6">
              <w:rPr>
                <w:rFonts w:ascii="GHEA Grapalat" w:hAnsi="GHEA Grapalat" w:cs="Arial"/>
                <w:sz w:val="14"/>
                <w:szCs w:val="14"/>
                <w:lang w:val="hy-AM"/>
              </w:rPr>
              <w:lastRenderedPageBreak/>
              <w:t>(Smart VTI Plus):</w:t>
            </w:r>
            <w:r w:rsidRPr="001219C6">
              <w:rPr>
                <w:rFonts w:ascii="GHEA Grapalat" w:hAnsi="GHEA Grapalat" w:cs="Arial"/>
                <w:sz w:val="14"/>
                <w:szCs w:val="14"/>
                <w:lang w:val="hy-AM"/>
              </w:rPr>
              <w:br/>
              <w:t>Ткани этаже: Ткани для автоматического этаже (Ткани Tracking) инфаркт количественного</w:t>
            </w:r>
            <w:r w:rsidRPr="001219C6">
              <w:rPr>
                <w:rFonts w:ascii="GHEA Grapalat" w:hAnsi="GHEA Grapalat" w:cs="Arial"/>
                <w:sz w:val="14"/>
                <w:szCs w:val="14"/>
                <w:lang w:val="hy-AM"/>
              </w:rPr>
              <w:br/>
              <w:t>анализа с возможностью (Smart TTQA):</w:t>
            </w:r>
            <w:r w:rsidRPr="001219C6">
              <w:rPr>
                <w:rFonts w:ascii="GHEA Grapalat" w:hAnsi="GHEA Grapalat" w:cs="Arial"/>
                <w:sz w:val="14"/>
                <w:szCs w:val="14"/>
                <w:lang w:val="hy-AM"/>
              </w:rPr>
              <w:br/>
              <w:t>Нижняя сера (IVC): Нижняя серии автоматическое измерение тренда (изменение) график и диаметр</w:t>
            </w:r>
            <w:r w:rsidRPr="001219C6">
              <w:rPr>
                <w:rFonts w:ascii="GHEA Grapalat" w:hAnsi="GHEA Grapalat" w:cs="Arial"/>
                <w:sz w:val="14"/>
                <w:szCs w:val="14"/>
                <w:lang w:val="hy-AM"/>
              </w:rPr>
              <w:br/>
              <w:t>колебаний (IVCV) для автоматического расчета (Smart IVC):</w:t>
            </w:r>
            <w:r w:rsidRPr="001219C6">
              <w:rPr>
                <w:rFonts w:ascii="GHEA Grapalat" w:hAnsi="GHEA Grapalat" w:cs="Arial"/>
                <w:sz w:val="14"/>
                <w:szCs w:val="14"/>
                <w:lang w:val="hy-AM"/>
              </w:rPr>
              <w:br/>
              <w:t>Контрактом: левому желудочку контрастное изображения (LVO - Left ventricle opacification) режима</w:t>
            </w:r>
            <w:r w:rsidRPr="001219C6">
              <w:rPr>
                <w:rFonts w:ascii="GHEA Grapalat" w:hAnsi="GHEA Grapalat" w:cs="Arial"/>
                <w:sz w:val="14"/>
                <w:szCs w:val="14"/>
                <w:lang w:val="hy-AM"/>
              </w:rPr>
              <w:br/>
              <w:t>наличие:</w:t>
            </w:r>
            <w:r w:rsidRPr="001219C6">
              <w:rPr>
                <w:rFonts w:ascii="GHEA Grapalat" w:hAnsi="GHEA Grapalat" w:cs="Arial"/>
                <w:sz w:val="14"/>
                <w:szCs w:val="14"/>
                <w:lang w:val="hy-AM"/>
              </w:rPr>
              <w:br/>
              <w:t>V. ОБЩЕЕ И СПЕЦИАЛЬНОЕ ПРОГРАММНОЕ обеспечение, РАПСОВОЕ</w:t>
            </w:r>
            <w:r w:rsidRPr="001219C6">
              <w:rPr>
                <w:rFonts w:ascii="GHEA Grapalat" w:hAnsi="GHEA Grapalat" w:cs="Arial"/>
                <w:sz w:val="14"/>
                <w:szCs w:val="14"/>
                <w:lang w:val="hy-AM"/>
              </w:rPr>
              <w:br/>
              <w:t>Легких оценка: Легких B-линий, автоматического измерения для процентном соотношении,</w:t>
            </w:r>
            <w:r w:rsidRPr="001219C6">
              <w:rPr>
                <w:rFonts w:ascii="GHEA Grapalat" w:hAnsi="GHEA Grapalat" w:cs="Arial"/>
                <w:sz w:val="14"/>
                <w:szCs w:val="14"/>
                <w:lang w:val="hy-AM"/>
              </w:rPr>
              <w:br/>
              <w:t>от измерения и оценки общей отображения графиков с возможностью (Smart B-Line):</w:t>
            </w:r>
            <w:r w:rsidRPr="001219C6">
              <w:rPr>
                <w:rFonts w:ascii="GHEA Grapalat" w:hAnsi="GHEA Grapalat" w:cs="Arial"/>
                <w:sz w:val="14"/>
                <w:szCs w:val="14"/>
                <w:lang w:val="hy-AM"/>
              </w:rPr>
              <w:br/>
              <w:t>Контрастное УЗИ: Контрастная материалов с применением ультразвукового исследования (CEUS -</w:t>
            </w:r>
            <w:r w:rsidRPr="001219C6">
              <w:rPr>
                <w:rFonts w:ascii="GHEA Grapalat" w:hAnsi="GHEA Grapalat" w:cs="Arial"/>
                <w:sz w:val="14"/>
                <w:szCs w:val="14"/>
                <w:lang w:val="hy-AM"/>
              </w:rPr>
              <w:br/>
              <w:t>Contrast Imaging) возможность</w:t>
            </w:r>
            <w:r w:rsidRPr="001219C6">
              <w:rPr>
                <w:rFonts w:ascii="GHEA Grapalat" w:hAnsi="GHEA Grapalat" w:cs="Arial"/>
                <w:sz w:val="14"/>
                <w:szCs w:val="14"/>
                <w:lang w:val="hy-AM"/>
              </w:rPr>
              <w:br/>
              <w:t>Нервов знает: Нервные узлы/сооружений автоматической системы распознавания региональных</w:t>
            </w:r>
            <w:r w:rsidRPr="001219C6">
              <w:rPr>
                <w:rFonts w:ascii="GHEA Grapalat" w:hAnsi="GHEA Grapalat" w:cs="Arial"/>
                <w:sz w:val="14"/>
                <w:szCs w:val="14"/>
                <w:lang w:val="hy-AM"/>
              </w:rPr>
              <w:br/>
              <w:t>анестезии для (Smart Nerve):</w:t>
            </w:r>
            <w:r w:rsidRPr="001219C6">
              <w:rPr>
                <w:rFonts w:ascii="GHEA Grapalat" w:hAnsi="GHEA Grapalat" w:cs="Arial"/>
                <w:sz w:val="14"/>
                <w:szCs w:val="14"/>
                <w:lang w:val="hy-AM"/>
              </w:rPr>
              <w:br/>
              <w:t>исследование Желудка: Желудок поступления пищи сектора поверхности автоматические измерения программа (Auto GA):</w:t>
            </w:r>
            <w:r w:rsidRPr="001219C6">
              <w:rPr>
                <w:rFonts w:ascii="GHEA Grapalat" w:hAnsi="GHEA Grapalat" w:cs="Arial"/>
                <w:sz w:val="14"/>
                <w:szCs w:val="14"/>
                <w:lang w:val="hy-AM"/>
              </w:rPr>
              <w:br/>
              <w:t>исследование мочевого Пузыря: мочевой Пузырь объема автоматические измерения функции (Smart мочевого Пузыря):</w:t>
            </w:r>
            <w:r w:rsidRPr="001219C6">
              <w:rPr>
                <w:rFonts w:ascii="GHEA Grapalat" w:hAnsi="GHEA Grapalat" w:cs="Arial"/>
                <w:sz w:val="14"/>
                <w:szCs w:val="14"/>
                <w:lang w:val="hy-AM"/>
              </w:rPr>
              <w:br/>
              <w:t>Акушерство: Плода сердце зари частоты (FHR) автоматический расчет (Smart FHR OB1):</w:t>
            </w:r>
            <w:r w:rsidRPr="001219C6">
              <w:rPr>
                <w:rFonts w:ascii="GHEA Grapalat" w:hAnsi="GHEA Grapalat" w:cs="Arial"/>
                <w:sz w:val="14"/>
                <w:szCs w:val="14"/>
                <w:lang w:val="hy-AM"/>
              </w:rPr>
              <w:br/>
              <w:t>Сосудистый доступ: Сосудистого доступа для обеспечения CVR (Каттер/Горшок соотношение) сети</w:t>
            </w:r>
            <w:r w:rsidRPr="001219C6">
              <w:rPr>
                <w:rFonts w:ascii="GHEA Grapalat" w:hAnsi="GHEA Grapalat" w:cs="Arial"/>
                <w:sz w:val="14"/>
                <w:szCs w:val="14"/>
                <w:lang w:val="hy-AM"/>
              </w:rPr>
              <w:br/>
              <w:t>наличие (в. а. Grid):</w:t>
            </w:r>
            <w:r w:rsidRPr="001219C6">
              <w:rPr>
                <w:rFonts w:ascii="GHEA Grapalat" w:hAnsi="GHEA Grapalat" w:cs="Arial"/>
                <w:sz w:val="14"/>
                <w:szCs w:val="14"/>
                <w:lang w:val="hy-AM"/>
              </w:rPr>
              <w:br/>
              <w:t>VI. ОСНОВНЫЕ ТЕХНИЧЕСКИЕ ПАРАМЕТРЫ</w:t>
            </w:r>
            <w:r w:rsidRPr="001219C6">
              <w:rPr>
                <w:rFonts w:ascii="GHEA Grapalat" w:hAnsi="GHEA Grapalat" w:cs="Arial"/>
                <w:sz w:val="14"/>
                <w:szCs w:val="14"/>
                <w:lang w:val="hy-AM"/>
              </w:rPr>
              <w:br/>
              <w:t>Динамический диапазон: Системы динамический диапазон (Dynamic range) должна быть не менее 240 дб:</w:t>
            </w:r>
            <w:r w:rsidRPr="001219C6">
              <w:rPr>
                <w:rFonts w:ascii="GHEA Grapalat" w:hAnsi="GHEA Grapalat" w:cs="Arial"/>
                <w:sz w:val="14"/>
                <w:szCs w:val="14"/>
                <w:lang w:val="hy-AM"/>
              </w:rPr>
              <w:br/>
              <w:t>Изображения глубина: Отображения максимальной глубины (Макс. Depth Display) должна быть не менее</w:t>
            </w:r>
            <w:r w:rsidRPr="001219C6">
              <w:rPr>
                <w:rFonts w:ascii="GHEA Grapalat" w:hAnsi="GHEA Grapalat" w:cs="Arial"/>
                <w:sz w:val="14"/>
                <w:szCs w:val="14"/>
                <w:lang w:val="hy-AM"/>
              </w:rPr>
              <w:br/>
              <w:t>46 см.</w:t>
            </w:r>
            <w:r w:rsidRPr="001219C6">
              <w:rPr>
                <w:rFonts w:ascii="GHEA Grapalat" w:hAnsi="GHEA Grapalat" w:cs="Arial"/>
                <w:sz w:val="14"/>
                <w:szCs w:val="14"/>
                <w:lang w:val="hy-AM"/>
              </w:rPr>
              <w:br/>
              <w:t>Кенигштейн: Устройство должно обеспечивать кенигштейн (Prospective кино) не свыше 480</w:t>
            </w:r>
            <w:r w:rsidRPr="001219C6">
              <w:rPr>
                <w:rFonts w:ascii="GHEA Grapalat" w:hAnsi="GHEA Grapalat" w:cs="Arial"/>
                <w:sz w:val="14"/>
                <w:szCs w:val="14"/>
                <w:lang w:val="hy-AM"/>
              </w:rPr>
              <w:br/>
              <w:t>секунд продолжительностью:</w:t>
            </w:r>
            <w:r w:rsidRPr="001219C6">
              <w:rPr>
                <w:rFonts w:ascii="GHEA Grapalat" w:hAnsi="GHEA Grapalat" w:cs="Arial"/>
                <w:sz w:val="14"/>
                <w:szCs w:val="14"/>
                <w:lang w:val="hy-AM"/>
              </w:rPr>
              <w:br/>
              <w:t>Боковые усиление: Боковые усиления управление (Lateral Gain Compensation - LGC) должны</w:t>
            </w:r>
            <w:r w:rsidRPr="001219C6">
              <w:rPr>
                <w:rFonts w:ascii="GHEA Grapalat" w:hAnsi="GHEA Grapalat" w:cs="Arial"/>
                <w:sz w:val="14"/>
                <w:szCs w:val="14"/>
                <w:lang w:val="hy-AM"/>
              </w:rPr>
              <w:br/>
              <w:t>иметь по крайней мере 8 уровень/зона: 24 месяца гарантийное обслуживание</w:t>
            </w:r>
          </w:p>
          <w:p w14:paraId="33B316E2"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7881B676" w14:textId="77777777" w:rsidR="005A515A" w:rsidRPr="001219C6" w:rsidRDefault="005A515A" w:rsidP="0072523D">
            <w:pPr>
              <w:jc w:val="center"/>
              <w:rPr>
                <w:rFonts w:ascii="GHEA Grapalat" w:hAnsi="GHEA Grapalat" w:cs="Calibri"/>
                <w:sz w:val="14"/>
                <w:szCs w:val="14"/>
                <w:lang w:val="hy-AM"/>
              </w:rPr>
            </w:pPr>
            <w:r>
              <w:rPr>
                <w:rFonts w:ascii="GHEA Grapalat" w:hAnsi="GHEA Grapalat" w:cs="Calibri"/>
                <w:sz w:val="14"/>
                <w:szCs w:val="14"/>
                <w:lang w:val="hy-AM"/>
              </w:rPr>
              <w:lastRenderedPageBreak/>
              <w:t>шт</w:t>
            </w:r>
          </w:p>
        </w:tc>
        <w:tc>
          <w:tcPr>
            <w:tcW w:w="567" w:type="dxa"/>
            <w:shd w:val="clear" w:color="auto" w:fill="auto"/>
            <w:vAlign w:val="center"/>
          </w:tcPr>
          <w:p w14:paraId="2341CF52" w14:textId="77777777" w:rsidR="005A515A" w:rsidRPr="001219C6" w:rsidRDefault="005A515A" w:rsidP="0072523D">
            <w:pPr>
              <w:spacing w:line="0" w:lineRule="atLeast"/>
              <w:jc w:val="center"/>
              <w:rPr>
                <w:rFonts w:ascii="GHEA Grapalat" w:hAnsi="GHEA Grapalat" w:cs="Calibri"/>
                <w:color w:val="000000"/>
                <w:sz w:val="14"/>
                <w:szCs w:val="14"/>
              </w:rPr>
            </w:pPr>
            <w:r w:rsidRPr="001219C6">
              <w:rPr>
                <w:rFonts w:ascii="GHEA Grapalat" w:hAnsi="GHEA Grapalat" w:cs="Calibri"/>
                <w:color w:val="000000"/>
                <w:sz w:val="14"/>
                <w:szCs w:val="14"/>
              </w:rPr>
              <w:t>1</w:t>
            </w:r>
          </w:p>
        </w:tc>
        <w:tc>
          <w:tcPr>
            <w:tcW w:w="992" w:type="dxa"/>
            <w:shd w:val="clear" w:color="auto" w:fill="auto"/>
            <w:vAlign w:val="center"/>
          </w:tcPr>
          <w:p w14:paraId="2EBB3968" w14:textId="1F2D8051" w:rsidR="005A515A" w:rsidRPr="001219C6" w:rsidRDefault="005A515A" w:rsidP="0072523D">
            <w:pPr>
              <w:spacing w:line="0" w:lineRule="atLeast"/>
              <w:jc w:val="center"/>
              <w:rPr>
                <w:rFonts w:ascii="GHEA Grapalat" w:hAnsi="GHEA Grapalat" w:cs="Calibri"/>
                <w:color w:val="000000"/>
                <w:sz w:val="14"/>
                <w:szCs w:val="14"/>
              </w:rPr>
            </w:pPr>
          </w:p>
        </w:tc>
        <w:tc>
          <w:tcPr>
            <w:tcW w:w="1137" w:type="dxa"/>
            <w:gridSpan w:val="2"/>
            <w:shd w:val="clear" w:color="auto" w:fill="auto"/>
            <w:vAlign w:val="center"/>
          </w:tcPr>
          <w:p w14:paraId="5F962298" w14:textId="3F07895D" w:rsidR="005A515A" w:rsidRPr="001219C6" w:rsidRDefault="005A515A" w:rsidP="0072523D">
            <w:pPr>
              <w:jc w:val="center"/>
              <w:rPr>
                <w:rFonts w:ascii="GHEA Grapalat" w:hAnsi="GHEA Grapalat" w:cs="Calibri"/>
                <w:color w:val="000000"/>
                <w:sz w:val="14"/>
                <w:szCs w:val="14"/>
              </w:rPr>
            </w:pPr>
          </w:p>
        </w:tc>
        <w:tc>
          <w:tcPr>
            <w:tcW w:w="950" w:type="dxa"/>
            <w:gridSpan w:val="2"/>
            <w:shd w:val="clear" w:color="auto" w:fill="auto"/>
            <w:vAlign w:val="center"/>
          </w:tcPr>
          <w:p w14:paraId="1DBA1CEE"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г.</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Ереван,</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Юж</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Нерсисян 7</w:t>
            </w:r>
          </w:p>
        </w:tc>
        <w:tc>
          <w:tcPr>
            <w:tcW w:w="2167" w:type="dxa"/>
            <w:gridSpan w:val="7"/>
            <w:shd w:val="clear" w:color="auto" w:fill="auto"/>
            <w:vAlign w:val="center"/>
          </w:tcPr>
          <w:p w14:paraId="07F485AB"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p>
        </w:tc>
      </w:tr>
      <w:tr w:rsidR="005A515A" w:rsidRPr="005A515A" w14:paraId="66C7646C" w14:textId="77777777" w:rsidTr="0072523D">
        <w:trPr>
          <w:gridAfter w:val="5"/>
          <w:wAfter w:w="281" w:type="dxa"/>
          <w:cantSplit/>
          <w:trHeight w:val="2592"/>
        </w:trPr>
        <w:tc>
          <w:tcPr>
            <w:tcW w:w="425" w:type="dxa"/>
            <w:shd w:val="clear" w:color="auto" w:fill="auto"/>
            <w:vAlign w:val="center"/>
          </w:tcPr>
          <w:p w14:paraId="2B0D768C"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lastRenderedPageBreak/>
              <w:t>6</w:t>
            </w:r>
          </w:p>
        </w:tc>
        <w:tc>
          <w:tcPr>
            <w:tcW w:w="1217" w:type="dxa"/>
            <w:shd w:val="clear" w:color="auto" w:fill="auto"/>
            <w:vAlign w:val="center"/>
          </w:tcPr>
          <w:p w14:paraId="3E8991BB" w14:textId="77777777" w:rsidR="005A515A" w:rsidRPr="001219C6" w:rsidRDefault="005A515A" w:rsidP="0072523D">
            <w:pPr>
              <w:jc w:val="center"/>
              <w:rPr>
                <w:rFonts w:ascii="GHEA Grapalat" w:hAnsi="GHEA Grapalat" w:cs="Helvetica"/>
                <w:color w:val="403931"/>
                <w:sz w:val="14"/>
                <w:szCs w:val="14"/>
              </w:rPr>
            </w:pPr>
            <w:r w:rsidRPr="001219C6">
              <w:rPr>
                <w:rFonts w:ascii="GHEA Grapalat" w:hAnsi="GHEA Grapalat" w:cs="Helvetica"/>
                <w:color w:val="403931"/>
                <w:sz w:val="14"/>
                <w:szCs w:val="14"/>
              </w:rPr>
              <w:t>33191130/502</w:t>
            </w:r>
          </w:p>
        </w:tc>
        <w:tc>
          <w:tcPr>
            <w:tcW w:w="1497" w:type="dxa"/>
            <w:shd w:val="clear" w:color="auto" w:fill="auto"/>
            <w:vAlign w:val="center"/>
          </w:tcPr>
          <w:p w14:paraId="3EA8879A" w14:textId="77777777" w:rsidR="005A515A" w:rsidRPr="001219C6" w:rsidRDefault="005A515A" w:rsidP="0072523D">
            <w:pPr>
              <w:jc w:val="center"/>
              <w:rPr>
                <w:rFonts w:ascii="GHEA Grapalat" w:hAnsi="GHEA Grapalat" w:cs="Calibri"/>
                <w:color w:val="000000"/>
                <w:sz w:val="14"/>
                <w:szCs w:val="14"/>
              </w:rPr>
            </w:pPr>
            <w:proofErr w:type="spellStart"/>
            <w:r w:rsidRPr="001219C6">
              <w:rPr>
                <w:rFonts w:ascii="GHEA Grapalat" w:hAnsi="GHEA Grapalat" w:cs="Calibri"/>
                <w:color w:val="000000"/>
                <w:sz w:val="14"/>
                <w:szCs w:val="14"/>
              </w:rPr>
              <w:t>Электрическая</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функциональная</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медицинская</w:t>
            </w:r>
            <w:proofErr w:type="spellEnd"/>
            <w:r w:rsidRPr="001219C6">
              <w:rPr>
                <w:rFonts w:ascii="GHEA Grapalat" w:hAnsi="GHEA Grapalat" w:cs="Calibri"/>
                <w:color w:val="000000"/>
                <w:sz w:val="14"/>
                <w:szCs w:val="14"/>
              </w:rPr>
              <w:t xml:space="preserve"> </w:t>
            </w:r>
            <w:proofErr w:type="spellStart"/>
            <w:r w:rsidRPr="001219C6">
              <w:rPr>
                <w:rFonts w:ascii="GHEA Grapalat" w:hAnsi="GHEA Grapalat" w:cs="Calibri"/>
                <w:color w:val="000000"/>
                <w:sz w:val="14"/>
                <w:szCs w:val="14"/>
              </w:rPr>
              <w:t>кровать</w:t>
            </w:r>
            <w:proofErr w:type="spellEnd"/>
          </w:p>
        </w:tc>
        <w:tc>
          <w:tcPr>
            <w:tcW w:w="5508" w:type="dxa"/>
            <w:shd w:val="clear" w:color="auto" w:fill="auto"/>
            <w:vAlign w:val="center"/>
          </w:tcPr>
          <w:p w14:paraId="62670286" w14:textId="77777777" w:rsidR="005A515A" w:rsidRPr="001219C6" w:rsidRDefault="005A515A" w:rsidP="0072523D">
            <w:pPr>
              <w:spacing w:line="256" w:lineRule="auto"/>
              <w:jc w:val="both"/>
              <w:rPr>
                <w:rFonts w:ascii="GHEA Grapalat" w:hAnsi="GHEA Grapalat" w:cs="Arial"/>
                <w:sz w:val="14"/>
                <w:szCs w:val="14"/>
                <w:lang w:val="hy-AM"/>
              </w:rPr>
            </w:pPr>
            <w:r w:rsidRPr="001219C6">
              <w:rPr>
                <w:rFonts w:ascii="GHEA Grapalat" w:hAnsi="GHEA Grapalat" w:cs="Arial"/>
                <w:sz w:val="14"/>
                <w:szCs w:val="14"/>
                <w:lang w:val="hy-AM"/>
              </w:rPr>
              <w:t>I. Общее описание и размеры</w:t>
            </w:r>
            <w:r w:rsidRPr="001219C6">
              <w:rPr>
                <w:rFonts w:ascii="GHEA Grapalat" w:hAnsi="GHEA Grapalat" w:cs="Arial"/>
                <w:sz w:val="14"/>
                <w:szCs w:val="14"/>
                <w:lang w:val="hy-AM"/>
              </w:rPr>
              <w:br/>
              <w:t>Предназначен для интенсивной терапии (РЕАНИМАЦИИ) отделения и в палатах для:</w:t>
            </w:r>
            <w:r w:rsidRPr="001219C6">
              <w:rPr>
                <w:rFonts w:ascii="GHEA Grapalat" w:hAnsi="GHEA Grapalat" w:cs="Arial"/>
                <w:sz w:val="14"/>
                <w:szCs w:val="14"/>
                <w:lang w:val="hy-AM"/>
              </w:rPr>
              <w:br/>
              <w:t xml:space="preserve">Внешние размеры: Длина-не менее 2085 мм, ширина-не менее 1025 мм: Матрас размеры платформы: 1925 мм x 900 мм: Безопасная рабочая нагрузка (Safe working load) составляет 250 кг: II. Моторные и электрические системы, Автоматические функции: Обеспечивает по крайней мере 3 автоматическая функция для спины сектора, повышение колени сектора, повышение кровати, на общей высоте конфигурация: Двигатели: Оснащены эрна 3 линейными двигателями (Линейный motors): Двигатели действуют до 50 дб шума, в условиях их жизни продолжительность предназначен 20,000 движения для Урегулирования едактор: Кровати высоте монтаж 430 - 740 мм (±10 мм): Рюкзак сектора угол наклона՝ 0 - 75° (±10°): Колени сектора угол наклона՝ 0 - 46° (±10°): Безопасность: Электрическая система соответствует UL/ROHS/EN стандартов, а также IEC60601 медицинской безопасности стандарту: панель Управления: Оснащена, по крайней мере 1 освещение (подсветка) ручной пульт, который имеет гибкий пара кабель для медсестер со стороны легко управлять: Питание: Солнечная напряжение 100-240 В., частоту 50/60 Гц (больницы стандарта вако): III. Изделия и материалы, Рама: Основной круг изготовлен из не менее 5.0 мм толщиной нанесены сталь: Двери: Она может выдержать, по крайней мере 50 кг шока и имеет 60° яркость: Краска прошел ASTM антибактериальными тестирование: Пластик детали: Используется экологически чистый пластик детали, которые подлежат 100°С для дезинфекции и имеют до 30 Мпа подтяжки сопротивление: </w:t>
            </w:r>
            <w:r w:rsidRPr="001219C6">
              <w:rPr>
                <w:rFonts w:ascii="GHEA Grapalat" w:hAnsi="GHEA Grapalat" w:cs="Arial"/>
                <w:sz w:val="14"/>
                <w:szCs w:val="14"/>
                <w:lang w:val="hy-AM"/>
              </w:rPr>
              <w:br/>
              <w:t xml:space="preserve">IV. Структурные особенности и аксессуаров, Кровати платформа: Интегрированный полипропилена (ПП) платформы (4-5 секциях), который имеет независимо возможность установки и легко обслуживаются: Сиденье компенсацией часть снижает губки к вниз давление (depression): Матрас сохраняет: Платформы спины и ног сектора обеих сторонах интегрированы в 33 мм высотой нажал на спусковой крючок, удерживающей арки: центрального офиса и ногах панели: изготовлены из высококачественных PP материала подкладки (бесшовные) дизайном, что способствует быстрому артамонов: Баннеры вычету/хром (plug-in) тип: Угол индикаторов: Оснащен встроенным углом индикаторам (0-90°), которые ясно показывают рюкзак угол и Трейлери положение: Есть также 30° позиционной линии (position line): Боковые брандмауэрах: Махал имеет PP блоков складные/drop (тук-away) боковые экранамидля встроенного буфера (амортизаторы). Он включает в себя интегрированные ручки, которые облегчают процесс пациента баррель и оседания: Колеса и тормоза: 4 шт не более 5 - дюймовый (12,5 см) колеса, полная пластик доказательство покрытием (не быть похожим винтов самолетов дизайном): Колеса с покрытием из TPR материала (не изнашивается 10 тыс. км пробега после): Торможение весной сохраняет свои качества по меньшей мере в 10000 раз подряд после применения: Защитные бамперы: Центрального офиса и ногами по демонтажу имеют 65 мм в диаметре по предупреждению столкновения бампер вики: Кровати внешних углов, размещенные на горизонтальной стены бамперыдля махал и стена защиты для Внутривенного (IV) стойки: Нержавеющая сталь сделано внутривенные капельницы стойки 4 пластик криком, которые могут нести до 15 кг тяжести: Махал имеет книги, предназначенные для 4 слот: Дренаж крючки: 2 шт </w:t>
            </w:r>
            <w:r w:rsidRPr="001219C6">
              <w:rPr>
                <w:rFonts w:ascii="GHEA Grapalat" w:hAnsi="GHEA Grapalat" w:cs="Arial"/>
                <w:sz w:val="14"/>
                <w:szCs w:val="14"/>
                <w:lang w:val="hy-AM"/>
              </w:rPr>
              <w:lastRenderedPageBreak/>
              <w:t>портативный пластиковый дренаж вешалка (30x50 мм размера): 24 месяцев гарантийного обслуживания</w:t>
            </w:r>
          </w:p>
          <w:p w14:paraId="24D8B7E2"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29130D7A" w14:textId="77777777" w:rsidR="005A515A" w:rsidRPr="001219C6" w:rsidRDefault="005A515A" w:rsidP="0072523D">
            <w:pPr>
              <w:rPr>
                <w:rFonts w:ascii="GHEA Grapalat" w:hAnsi="GHEA Grapalat" w:cs="Calibri"/>
                <w:sz w:val="14"/>
                <w:szCs w:val="14"/>
                <w:lang w:val="hy-AM"/>
              </w:rPr>
            </w:pPr>
            <w:r w:rsidRPr="001219C6">
              <w:rPr>
                <w:rFonts w:ascii="GHEA Grapalat" w:hAnsi="GHEA Grapalat" w:cs="Calibri"/>
                <w:color w:val="000000"/>
                <w:sz w:val="14"/>
                <w:szCs w:val="14"/>
                <w:lang w:val="hy-AM"/>
              </w:rPr>
              <w:lastRenderedPageBreak/>
              <w:t>штук</w:t>
            </w:r>
          </w:p>
        </w:tc>
        <w:tc>
          <w:tcPr>
            <w:tcW w:w="567" w:type="dxa"/>
            <w:shd w:val="clear" w:color="auto" w:fill="auto"/>
            <w:vAlign w:val="center"/>
          </w:tcPr>
          <w:p w14:paraId="5AF8D9E2" w14:textId="77777777" w:rsidR="005A515A" w:rsidRPr="001219C6" w:rsidRDefault="005A515A" w:rsidP="0072523D">
            <w:pPr>
              <w:spacing w:line="0" w:lineRule="atLeast"/>
              <w:jc w:val="center"/>
              <w:rPr>
                <w:rFonts w:ascii="GHEA Grapalat" w:hAnsi="GHEA Grapalat" w:cs="Calibri"/>
                <w:color w:val="000000"/>
                <w:sz w:val="14"/>
                <w:szCs w:val="14"/>
              </w:rPr>
            </w:pPr>
            <w:r w:rsidRPr="001219C6">
              <w:rPr>
                <w:rFonts w:ascii="GHEA Grapalat" w:hAnsi="GHEA Grapalat" w:cs="Calibri"/>
                <w:color w:val="000000"/>
                <w:sz w:val="14"/>
                <w:szCs w:val="14"/>
              </w:rPr>
              <w:t>25</w:t>
            </w:r>
          </w:p>
        </w:tc>
        <w:tc>
          <w:tcPr>
            <w:tcW w:w="992" w:type="dxa"/>
            <w:shd w:val="clear" w:color="auto" w:fill="auto"/>
            <w:vAlign w:val="center"/>
          </w:tcPr>
          <w:p w14:paraId="17CBA7C5" w14:textId="32AF6FC8" w:rsidR="005A515A" w:rsidRPr="001219C6" w:rsidRDefault="005A515A" w:rsidP="0072523D">
            <w:pPr>
              <w:spacing w:line="0" w:lineRule="atLeast"/>
              <w:jc w:val="center"/>
              <w:rPr>
                <w:rFonts w:ascii="GHEA Grapalat" w:hAnsi="GHEA Grapalat" w:cs="Calibri"/>
                <w:color w:val="000000"/>
                <w:sz w:val="14"/>
                <w:szCs w:val="14"/>
              </w:rPr>
            </w:pPr>
          </w:p>
        </w:tc>
        <w:tc>
          <w:tcPr>
            <w:tcW w:w="1137" w:type="dxa"/>
            <w:gridSpan w:val="2"/>
            <w:shd w:val="clear" w:color="auto" w:fill="auto"/>
            <w:vAlign w:val="center"/>
          </w:tcPr>
          <w:p w14:paraId="7AEFDCEC" w14:textId="429A40A9" w:rsidR="005A515A" w:rsidRPr="001219C6" w:rsidRDefault="005A515A" w:rsidP="0072523D">
            <w:pPr>
              <w:jc w:val="center"/>
              <w:rPr>
                <w:rFonts w:ascii="GHEA Grapalat" w:hAnsi="GHEA Grapalat" w:cs="Calibri"/>
                <w:color w:val="000000"/>
                <w:sz w:val="14"/>
                <w:szCs w:val="14"/>
              </w:rPr>
            </w:pPr>
          </w:p>
        </w:tc>
        <w:tc>
          <w:tcPr>
            <w:tcW w:w="950" w:type="dxa"/>
            <w:gridSpan w:val="2"/>
            <w:shd w:val="clear" w:color="auto" w:fill="auto"/>
            <w:vAlign w:val="center"/>
          </w:tcPr>
          <w:p w14:paraId="5EFB37F4"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г.</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Ереван,</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Юж</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Нерсисян 7</w:t>
            </w:r>
          </w:p>
        </w:tc>
        <w:tc>
          <w:tcPr>
            <w:tcW w:w="2025" w:type="dxa"/>
            <w:gridSpan w:val="3"/>
            <w:shd w:val="clear" w:color="auto" w:fill="auto"/>
            <w:vAlign w:val="center"/>
          </w:tcPr>
          <w:p w14:paraId="669E6CF8"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p>
        </w:tc>
      </w:tr>
      <w:tr w:rsidR="005A515A" w:rsidRPr="005A515A" w14:paraId="2B570613" w14:textId="77777777" w:rsidTr="0072523D">
        <w:trPr>
          <w:gridAfter w:val="5"/>
          <w:wAfter w:w="281" w:type="dxa"/>
          <w:cantSplit/>
          <w:trHeight w:val="2592"/>
        </w:trPr>
        <w:tc>
          <w:tcPr>
            <w:tcW w:w="425" w:type="dxa"/>
            <w:shd w:val="clear" w:color="auto" w:fill="auto"/>
            <w:vAlign w:val="center"/>
          </w:tcPr>
          <w:p w14:paraId="0A646685" w14:textId="77777777" w:rsidR="005A515A" w:rsidRPr="00F279AD" w:rsidRDefault="005A515A" w:rsidP="0072523D">
            <w:pPr>
              <w:spacing w:line="0" w:lineRule="atLeast"/>
              <w:jc w:val="center"/>
              <w:rPr>
                <w:rFonts w:ascii="GHEA Grapalat" w:hAnsi="GHEA Grapalat"/>
                <w:kern w:val="2"/>
                <w:sz w:val="14"/>
                <w:szCs w:val="14"/>
                <w:lang w:val="hy-AM"/>
                <w14:ligatures w14:val="standardContextual"/>
              </w:rPr>
            </w:pPr>
            <w:r>
              <w:rPr>
                <w:rFonts w:ascii="GHEA Grapalat" w:hAnsi="GHEA Grapalat"/>
                <w:kern w:val="2"/>
                <w:sz w:val="14"/>
                <w:szCs w:val="14"/>
                <w:lang w:val="hy-AM"/>
                <w14:ligatures w14:val="standardContextual"/>
              </w:rPr>
              <w:lastRenderedPageBreak/>
              <w:t>7</w:t>
            </w:r>
          </w:p>
        </w:tc>
        <w:tc>
          <w:tcPr>
            <w:tcW w:w="1217" w:type="dxa"/>
            <w:shd w:val="clear" w:color="auto" w:fill="auto"/>
            <w:vAlign w:val="center"/>
          </w:tcPr>
          <w:p w14:paraId="48BDA347" w14:textId="77777777" w:rsidR="005A515A" w:rsidRPr="001219C6" w:rsidRDefault="005A515A" w:rsidP="0072523D">
            <w:pPr>
              <w:jc w:val="center"/>
              <w:rPr>
                <w:rFonts w:ascii="GHEA Grapalat" w:hAnsi="GHEA Grapalat" w:cs="Helvetica"/>
                <w:color w:val="403931"/>
                <w:sz w:val="14"/>
                <w:szCs w:val="14"/>
              </w:rPr>
            </w:pPr>
            <w:r w:rsidRPr="001219C6">
              <w:rPr>
                <w:rFonts w:ascii="GHEA Grapalat" w:hAnsi="GHEA Grapalat" w:cs="Helvetica"/>
                <w:color w:val="403931"/>
                <w:sz w:val="14"/>
                <w:szCs w:val="14"/>
              </w:rPr>
              <w:t>33191130/501</w:t>
            </w:r>
          </w:p>
        </w:tc>
        <w:tc>
          <w:tcPr>
            <w:tcW w:w="1497" w:type="dxa"/>
            <w:shd w:val="clear" w:color="auto" w:fill="auto"/>
            <w:vAlign w:val="center"/>
          </w:tcPr>
          <w:p w14:paraId="2E2DC604" w14:textId="77777777" w:rsidR="005A515A" w:rsidRPr="009F6DF5" w:rsidRDefault="005A515A" w:rsidP="0072523D">
            <w:pPr>
              <w:jc w:val="center"/>
              <w:rPr>
                <w:rFonts w:ascii="GHEA Grapalat" w:hAnsi="GHEA Grapalat" w:cs="Calibri"/>
                <w:color w:val="000000"/>
                <w:sz w:val="14"/>
                <w:szCs w:val="14"/>
                <w:lang w:val="ru-RU"/>
              </w:rPr>
            </w:pPr>
            <w:r w:rsidRPr="009F6DF5">
              <w:rPr>
                <w:rFonts w:ascii="GHEA Grapalat" w:hAnsi="GHEA Grapalat" w:cs="Calibri"/>
                <w:color w:val="000000"/>
                <w:sz w:val="14"/>
                <w:szCs w:val="14"/>
                <w:lang w:val="ru-RU"/>
              </w:rPr>
              <w:t>Электрическая функциональная медицинская кровать</w:t>
            </w:r>
            <w:r w:rsidRPr="009F6DF5">
              <w:rPr>
                <w:rFonts w:ascii="GHEA Grapalat" w:hAnsi="GHEA Grapalat" w:cs="Calibri"/>
                <w:color w:val="000000"/>
                <w:sz w:val="14"/>
                <w:szCs w:val="14"/>
                <w:lang w:val="ru-RU"/>
              </w:rPr>
              <w:br/>
              <w:t>серков</w:t>
            </w:r>
          </w:p>
        </w:tc>
        <w:tc>
          <w:tcPr>
            <w:tcW w:w="5508" w:type="dxa"/>
            <w:shd w:val="clear" w:color="auto" w:fill="auto"/>
            <w:vAlign w:val="center"/>
          </w:tcPr>
          <w:p w14:paraId="2D125E85" w14:textId="77777777" w:rsidR="005A515A" w:rsidRPr="005D19B8" w:rsidRDefault="005A515A" w:rsidP="0072523D">
            <w:pPr>
              <w:spacing w:line="256" w:lineRule="auto"/>
              <w:jc w:val="both"/>
              <w:rPr>
                <w:rFonts w:ascii="GHEA Grapalat" w:hAnsi="GHEA Grapalat" w:cs="Arial"/>
                <w:b/>
                <w:bCs/>
                <w:sz w:val="14"/>
                <w:szCs w:val="14"/>
                <w:lang w:val="hy-AM"/>
              </w:rPr>
            </w:pPr>
            <w:r w:rsidRPr="001219C6">
              <w:rPr>
                <w:rFonts w:ascii="GHEA Grapalat" w:hAnsi="GHEA Grapalat" w:cs="Arial"/>
                <w:sz w:val="14"/>
                <w:szCs w:val="14"/>
                <w:lang w:val="hy-AM"/>
              </w:rPr>
              <w:t>I. Общее описание и размеры</w:t>
            </w:r>
            <w:r w:rsidRPr="001219C6">
              <w:rPr>
                <w:rFonts w:ascii="GHEA Grapalat" w:hAnsi="GHEA Grapalat" w:cs="Arial"/>
                <w:sz w:val="14"/>
                <w:szCs w:val="14"/>
                <w:lang w:val="hy-AM"/>
              </w:rPr>
              <w:br/>
              <w:t>Предназначен для интенсивной терапии (РЕАНИМАЦИИ) отделения и в палатах для:</w:t>
            </w:r>
            <w:r w:rsidRPr="001219C6">
              <w:rPr>
                <w:rFonts w:ascii="GHEA Grapalat" w:hAnsi="GHEA Grapalat" w:cs="Arial"/>
                <w:sz w:val="14"/>
                <w:szCs w:val="14"/>
                <w:lang w:val="hy-AM"/>
              </w:rPr>
              <w:br/>
              <w:t xml:space="preserve">Внешние размеры: Длина-не менее 2085 мм, ширина-не менее 1025 мм: Матрас размеры платформы: 1925 мм x 900 мм: Безопасная рабочая нагрузка (Safe working load) составляет 250 кг: II. Моторные и электрические системы, Автоматические функции: Обеспечивает по крайней мере 3 автоматическая функция для спины сектора, повышение колени сектора, повышение кровати, на общей высоте конфигурация: Двигатели: Оснащены эрна 3 линейными двигателями (Линейный motors): Двигатели действуют до 50 дб шума, в условиях их жизни продолжительность предназначен 20,000 движения для Урегулирования едактор: Кровати высоте монтаж 430 - 740 мм (±10 мм): Рюкзак сектора угол наклона՝ 0 - 75° (±10°): Колени сектора угол наклона՝ 0 - 46° (±10°): Безопасность: Электрическая система соответствует UL/ROHS/EN стандартов, а также IEC60601 медицинской безопасности стандарту: панель Управления: Оснащена, по крайней мере 1 освещение (подсветка) ручной пульт, который имеет гибкий пара кабель для медсестер со стороны легко управлять: Питание: Солнечная напряжение 100-240 В., частоту 50/60 Гц (больницы стандарта вако): III. Изделия и материалы, Рама: Основной круг изготовлен из не менее 5.0 мм толщиной нанесены сталь: Двери: Она может выдержать, по крайней мере 50 кг шока и имеет 60° яркость: Краска прошел ASTM антибактериальными тестирование: Пластик детали: Используется экологически чистый пластик детали, которые подлежат 100°С для дезинфекции и имеют до 30 Мпа подтяжки сопротивление: </w:t>
            </w:r>
            <w:r w:rsidRPr="001219C6">
              <w:rPr>
                <w:rFonts w:ascii="GHEA Grapalat" w:hAnsi="GHEA Grapalat" w:cs="Arial"/>
                <w:sz w:val="14"/>
                <w:szCs w:val="14"/>
                <w:lang w:val="hy-AM"/>
              </w:rPr>
              <w:br/>
              <w:t xml:space="preserve">IV. Структурные особенности и аксессуаров, Кровати платформа: Интегрированный полипропилена (ПП) платформы (4-5 секциях), который имеет независимо возможность установки и легко обслуживаются: Сиденье компенсацией часть снижает губки к вниз давление (depression): Матрас сохраняет: Платформы спины и ног сектора обеих сторонах интегрированы в 33 мм высотой нажал на спусковой крючок, удерживающей арки: центрального офиса и ногах панели: изготовлены из высококачественных PP материала подкладки (бесшовные) дизайном, что способствует быстрому артамонов: Баннеры вычету/хром (plug-in) тип: Угол индикаторов: Оснащен встроенным углом индикаторам (0-90°), которые ясно показывают рюкзак угол и Трейлери положение: Есть также 30° позиционной линии (position line): Боковые брандмауэрах: Махал имеет PP блоков складные/drop (тук-away) боковые экранамидля встроенного буфера (амортизаторы). Он включает в себя интегрированные ручки, которые облегчают процесс пациента баррель и оседания: Колеса и тормоза: 4 шт не более 5 - дюймовый (12,5 см) колеса, полная пластик доказательство покрытием (не быть похожим винтов самолетов дизайном): Колеса с покрытием из TPR материала (не изнашивается 10 тыс. км пробега после): Торможение весной сохраняет свои качества по меньшей мере в 10000 раз подряд после применения: Защитные бамперы: Центрального офиса и ногами по демонтажу имеют 65 мм в диаметре по предупреждению столкновения бампер вики: Кровати внешних углов, размещенные на горизонтальной стены бамперыдля махал и стена защиты для Внутривенного (IV) стойки: Нержавеющая сталь сделано внутривенные капельницы стойки 4 пластик криком, которые могут нести до 15 кг тяжести: Махал имеет книги, предназначенные для 4 слот: Дренаж крючки: 2 шт </w:t>
            </w:r>
            <w:r w:rsidRPr="001219C6">
              <w:rPr>
                <w:rFonts w:ascii="GHEA Grapalat" w:hAnsi="GHEA Grapalat" w:cs="Arial"/>
                <w:sz w:val="14"/>
                <w:szCs w:val="14"/>
                <w:lang w:val="hy-AM"/>
              </w:rPr>
              <w:lastRenderedPageBreak/>
              <w:t xml:space="preserve">портативный пластиковый дренаж вешалка (30x50 мм размера): </w:t>
            </w:r>
            <w:r w:rsidRPr="001219C6">
              <w:rPr>
                <w:rFonts w:ascii="GHEA Grapalat" w:hAnsi="GHEA Grapalat" w:cs="Arial"/>
                <w:sz w:val="14"/>
                <w:szCs w:val="14"/>
                <w:lang w:val="hy-AM"/>
              </w:rPr>
              <w:br/>
              <w:t xml:space="preserve">Причала должны быть оснащены серков </w:t>
            </w:r>
            <w:r w:rsidRPr="005D19B8">
              <w:rPr>
                <w:rFonts w:ascii="GHEA Grapalat" w:hAnsi="GHEA Grapalat" w:cs="Arial"/>
                <w:b/>
                <w:bCs/>
                <w:sz w:val="14"/>
                <w:szCs w:val="14"/>
                <w:lang w:val="hy-AM"/>
              </w:rPr>
              <w:t>24 месяцев гарантийного обслуживания</w:t>
            </w:r>
          </w:p>
          <w:p w14:paraId="34C0F0B4" w14:textId="77777777" w:rsidR="005A515A" w:rsidRPr="001219C6" w:rsidRDefault="005A515A" w:rsidP="0072523D">
            <w:pPr>
              <w:spacing w:line="256" w:lineRule="auto"/>
              <w:jc w:val="both"/>
              <w:rPr>
                <w:rFonts w:ascii="GHEA Grapalat" w:hAnsi="GHEA Grapalat" w:cs="Arial"/>
                <w:sz w:val="14"/>
                <w:szCs w:val="14"/>
                <w:lang w:val="hy-AM"/>
              </w:rPr>
            </w:pPr>
          </w:p>
        </w:tc>
        <w:tc>
          <w:tcPr>
            <w:tcW w:w="566" w:type="dxa"/>
            <w:shd w:val="clear" w:color="auto" w:fill="auto"/>
            <w:vAlign w:val="center"/>
          </w:tcPr>
          <w:p w14:paraId="68DF01CE" w14:textId="77777777" w:rsidR="005A515A" w:rsidRPr="001219C6" w:rsidRDefault="005A515A" w:rsidP="0072523D">
            <w:pPr>
              <w:jc w:val="center"/>
              <w:rPr>
                <w:rFonts w:ascii="GHEA Grapalat" w:hAnsi="GHEA Grapalat" w:cs="Calibri"/>
                <w:sz w:val="14"/>
                <w:szCs w:val="14"/>
                <w:lang w:val="hy-AM"/>
              </w:rPr>
            </w:pPr>
            <w:r w:rsidRPr="001219C6">
              <w:rPr>
                <w:rFonts w:ascii="GHEA Grapalat" w:hAnsi="GHEA Grapalat" w:cs="Calibri"/>
                <w:sz w:val="14"/>
                <w:szCs w:val="14"/>
                <w:lang w:val="hy-AM"/>
              </w:rPr>
              <w:lastRenderedPageBreak/>
              <w:t>штук</w:t>
            </w:r>
          </w:p>
        </w:tc>
        <w:tc>
          <w:tcPr>
            <w:tcW w:w="567" w:type="dxa"/>
            <w:shd w:val="clear" w:color="auto" w:fill="auto"/>
            <w:vAlign w:val="center"/>
          </w:tcPr>
          <w:p w14:paraId="4E552290" w14:textId="77777777" w:rsidR="005A515A" w:rsidRPr="001219C6" w:rsidRDefault="005A515A" w:rsidP="0072523D">
            <w:pPr>
              <w:spacing w:line="0" w:lineRule="atLeast"/>
              <w:jc w:val="center"/>
              <w:rPr>
                <w:rFonts w:ascii="GHEA Grapalat" w:hAnsi="GHEA Grapalat" w:cs="Calibri"/>
                <w:color w:val="000000"/>
                <w:sz w:val="14"/>
                <w:szCs w:val="14"/>
              </w:rPr>
            </w:pPr>
            <w:r w:rsidRPr="001219C6">
              <w:rPr>
                <w:rFonts w:ascii="GHEA Grapalat" w:hAnsi="GHEA Grapalat" w:cs="Calibri"/>
                <w:color w:val="000000"/>
                <w:sz w:val="14"/>
                <w:szCs w:val="14"/>
              </w:rPr>
              <w:t>10</w:t>
            </w:r>
          </w:p>
        </w:tc>
        <w:tc>
          <w:tcPr>
            <w:tcW w:w="992" w:type="dxa"/>
            <w:shd w:val="clear" w:color="auto" w:fill="auto"/>
            <w:vAlign w:val="center"/>
          </w:tcPr>
          <w:p w14:paraId="331BC947" w14:textId="05164679" w:rsidR="005A515A" w:rsidRPr="005A515A" w:rsidRDefault="005A515A" w:rsidP="0072523D">
            <w:pPr>
              <w:spacing w:line="0" w:lineRule="atLeast"/>
              <w:jc w:val="center"/>
              <w:rPr>
                <w:rFonts w:ascii="GHEA Grapalat" w:hAnsi="GHEA Grapalat" w:cs="Calibri"/>
                <w:color w:val="000000"/>
                <w:sz w:val="14"/>
                <w:szCs w:val="14"/>
                <w:lang w:val="hy-AM"/>
              </w:rPr>
            </w:pPr>
          </w:p>
        </w:tc>
        <w:tc>
          <w:tcPr>
            <w:tcW w:w="1137" w:type="dxa"/>
            <w:gridSpan w:val="2"/>
            <w:shd w:val="clear" w:color="auto" w:fill="auto"/>
            <w:vAlign w:val="center"/>
          </w:tcPr>
          <w:p w14:paraId="4C056FE6" w14:textId="77777777" w:rsidR="005A515A" w:rsidRPr="001219C6" w:rsidRDefault="005A515A" w:rsidP="0072523D">
            <w:pPr>
              <w:jc w:val="center"/>
              <w:rPr>
                <w:rFonts w:ascii="GHEA Grapalat" w:hAnsi="GHEA Grapalat" w:cs="Calibri"/>
                <w:color w:val="000000"/>
                <w:sz w:val="14"/>
                <w:szCs w:val="14"/>
              </w:rPr>
            </w:pPr>
            <w:r w:rsidRPr="001219C6">
              <w:rPr>
                <w:rFonts w:ascii="GHEA Grapalat" w:hAnsi="GHEA Grapalat" w:cs="Calibri"/>
                <w:color w:val="000000"/>
                <w:sz w:val="14"/>
                <w:szCs w:val="14"/>
              </w:rPr>
              <w:t xml:space="preserve"> 7,500,000. </w:t>
            </w:r>
          </w:p>
        </w:tc>
        <w:tc>
          <w:tcPr>
            <w:tcW w:w="950" w:type="dxa"/>
            <w:gridSpan w:val="2"/>
            <w:shd w:val="clear" w:color="auto" w:fill="auto"/>
            <w:vAlign w:val="center"/>
          </w:tcPr>
          <w:p w14:paraId="07A2B2DC"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г.</w:t>
            </w:r>
            <w:r w:rsidRPr="001219C6">
              <w:rPr>
                <w:rFonts w:ascii="Times New Roman" w:eastAsia="MS Gothic" w:hAnsi="Times New Roman"/>
                <w:kern w:val="2"/>
                <w:sz w:val="14"/>
                <w:szCs w:val="14"/>
                <w:lang w:val="af-ZA"/>
                <w14:ligatures w14:val="standardContextual"/>
              </w:rPr>
              <w:t>․</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Ереван,</w:t>
            </w:r>
            <w:r w:rsidRPr="001219C6">
              <w:rPr>
                <w:rFonts w:ascii="GHEA Grapalat" w:hAnsi="GHEA Grapalat"/>
                <w:kern w:val="2"/>
                <w:sz w:val="14"/>
                <w:szCs w:val="14"/>
                <w:lang w:val="af-ZA"/>
                <w14:ligatures w14:val="standardContextual"/>
              </w:rPr>
              <w:t xml:space="preserve"> </w:t>
            </w:r>
            <w:r w:rsidRPr="001219C6">
              <w:rPr>
                <w:rFonts w:ascii="GHEA Grapalat" w:hAnsi="GHEA Grapalat"/>
                <w:kern w:val="2"/>
                <w:sz w:val="14"/>
                <w:szCs w:val="14"/>
                <w:lang w:val="hy-AM"/>
                <w14:ligatures w14:val="standardContextual"/>
              </w:rPr>
              <w:t>Юж</w:t>
            </w:r>
            <w:r w:rsidRPr="001219C6">
              <w:rPr>
                <w:rFonts w:ascii="Times New Roman" w:eastAsia="MS Gothic" w:hAnsi="Times New Roman"/>
                <w:kern w:val="2"/>
                <w:sz w:val="14"/>
                <w:szCs w:val="14"/>
                <w:lang w:val="hy-AM"/>
                <w14:ligatures w14:val="standardContextual"/>
              </w:rPr>
              <w:t>․</w:t>
            </w:r>
            <w:r w:rsidRPr="001219C6">
              <w:rPr>
                <w:rFonts w:ascii="GHEA Grapalat" w:hAnsi="GHEA Grapalat"/>
                <w:kern w:val="2"/>
                <w:sz w:val="14"/>
                <w:szCs w:val="14"/>
                <w:lang w:val="hy-AM"/>
                <w14:ligatures w14:val="standardContextual"/>
              </w:rPr>
              <w:t xml:space="preserve"> </w:t>
            </w:r>
            <w:r w:rsidRPr="001219C6">
              <w:rPr>
                <w:rFonts w:ascii="GHEA Grapalat" w:hAnsi="GHEA Grapalat"/>
                <w:kern w:val="2"/>
                <w:sz w:val="14"/>
                <w:szCs w:val="14"/>
                <w:lang w:val="af-ZA"/>
                <w14:ligatures w14:val="standardContextual"/>
              </w:rPr>
              <w:t>Нерсисян 7</w:t>
            </w:r>
          </w:p>
        </w:tc>
        <w:tc>
          <w:tcPr>
            <w:tcW w:w="2025" w:type="dxa"/>
            <w:gridSpan w:val="3"/>
            <w:shd w:val="clear" w:color="auto" w:fill="auto"/>
            <w:vAlign w:val="center"/>
          </w:tcPr>
          <w:p w14:paraId="07B44F68" w14:textId="77777777" w:rsidR="005A515A" w:rsidRPr="001219C6" w:rsidRDefault="005A515A" w:rsidP="0072523D">
            <w:pPr>
              <w:spacing w:line="0" w:lineRule="atLeast"/>
              <w:jc w:val="center"/>
              <w:rPr>
                <w:rFonts w:ascii="GHEA Grapalat" w:hAnsi="GHEA Grapalat"/>
                <w:kern w:val="2"/>
                <w:sz w:val="14"/>
                <w:szCs w:val="14"/>
                <w:lang w:val="af-ZA"/>
                <w14:ligatures w14:val="standardContextual"/>
              </w:rPr>
            </w:pPr>
            <w:r w:rsidRPr="001219C6">
              <w:rPr>
                <w:rFonts w:ascii="GHEA Grapalat" w:hAnsi="GHEA Grapalat"/>
                <w:kern w:val="2"/>
                <w:sz w:val="14"/>
                <w:szCs w:val="14"/>
                <w:lang w:val="af-ZA"/>
                <w14:ligatures w14:val="standardContextual"/>
              </w:rPr>
              <w:t xml:space="preserve">Договора (Финансовые средства нет, и армения в случае, соглашение) в установленном законом порядке вступления в силу օրվանիc </w:t>
            </w:r>
            <w:r w:rsidRPr="001219C6">
              <w:rPr>
                <w:rFonts w:ascii="GHEA Grapalat" w:hAnsi="GHEA Grapalat"/>
                <w:kern w:val="2"/>
                <w:sz w:val="14"/>
                <w:szCs w:val="14"/>
                <w:lang w:val="hy-AM"/>
                <w14:ligatures w14:val="standardContextual"/>
              </w:rPr>
              <w:t>90-го календарного дня, включая</w:t>
            </w:r>
            <w:r w:rsidRPr="001219C6">
              <w:rPr>
                <w:rFonts w:ascii="GHEA Grapalat" w:hAnsi="GHEA Grapalat" w:cs="GHEA Grapalat"/>
                <w:kern w:val="2"/>
                <w:sz w:val="14"/>
                <w:szCs w:val="14"/>
                <w:highlight w:val="yellow"/>
                <w:lang w:val="af-ZA"/>
                <w14:ligatures w14:val="standardContextual"/>
              </w:rPr>
              <w:t>армении.</w:t>
            </w:r>
          </w:p>
        </w:tc>
      </w:tr>
    </w:tbl>
    <w:p w14:paraId="21EBA71A" w14:textId="77777777" w:rsidR="00135C0B" w:rsidRPr="005A515A" w:rsidRDefault="00135C0B">
      <w:pPr>
        <w:rPr>
          <w:lang w:val="ru-RU"/>
        </w:rPr>
      </w:pPr>
    </w:p>
    <w:p w14:paraId="5666C373" w14:textId="77777777" w:rsidR="005A515A" w:rsidRPr="005A515A" w:rsidRDefault="005A515A">
      <w:pPr>
        <w:rPr>
          <w:lang w:val="ru-RU"/>
        </w:rPr>
      </w:pPr>
    </w:p>
    <w:sectPr w:rsidR="005A515A" w:rsidRPr="005A515A" w:rsidSect="005A515A">
      <w:pgSz w:w="16838" w:h="11906" w:orient="landscape"/>
      <w:pgMar w:top="850" w:right="1138" w:bottom="1699" w:left="113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500000000000000"/>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0E3"/>
    <w:rsid w:val="00135C0B"/>
    <w:rsid w:val="005A515A"/>
    <w:rsid w:val="007520E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31150"/>
  <w15:chartTrackingRefBased/>
  <w15:docId w15:val="{B5E0F296-3AC4-44E3-93B1-9D9F940E4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515A"/>
    <w:pPr>
      <w:spacing w:after="0" w:line="240" w:lineRule="auto"/>
    </w:pPr>
    <w:rPr>
      <w:rFonts w:ascii="Arial Armenian" w:eastAsia="Times New Roman" w:hAnsi="Arial Armenian" w:cs="Times New Roman"/>
      <w:kern w:val="0"/>
      <w:sz w:val="28"/>
      <w:szCs w:val="28"/>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C88A1-74C1-437B-9D5D-43FD015F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7425</Words>
  <Characters>42323</Characters>
  <Application>Microsoft Office Word</Application>
  <DocSecurity>0</DocSecurity>
  <Lines>352</Lines>
  <Paragraphs>99</Paragraphs>
  <ScaleCrop>false</ScaleCrop>
  <Company/>
  <LinksUpToDate>false</LinksUpToDate>
  <CharactersWithSpaces>49649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Hovesyan</dc:creator>
  <cp:keywords/>
  <dc:description/>
  <cp:lastModifiedBy>Tamara Hovesyan</cp:lastModifiedBy>
  <cp:revision>3</cp:revision>
  <dcterms:created xsi:type="dcterms:W3CDTF">2026-08-19T07:35:00Z</dcterms:created>
  <dcterms:modified xsi:type="dcterms:W3CDTF">2026-08-19T07:36:00Z</dcterms:modified>
</cp:coreProperties>
</file>