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ՎԱ-ԱԱՏՄ-ԷԱՃԾՁԲ-27/4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կողմից ՝ Առողջապահական և աշխատանքի տեսչական մարմնի  կարիքների համար ՎԱ-ԱԱՏՄ-ԷԱՃԾՁԲ-27/4 ծածկագրով  Էլեկտրոնային տեղեկատվական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Մարիամ Սահակյան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010-515-723</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mariam.sahakyan@gov.am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ՎԱ-ԱԱՏՄ-ԷԱՃԾՁԲ-27/4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կողմից ՝ Առողջապահական և աշխատանքի տեսչական մարմնի  կարիքների համար ՎԱ-ԱԱՏՄ-ԷԱՃԾՁԲ-27/4 ծածկագրով  Էլեկտրոնային տեղեկատվական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կողմից ՝ Առողջապահական և աշխատանքի տեսչական մարմնի  կարիքների համար ՎԱ-ԱԱՏՄ-ԷԱՃԾՁԲ-27/4 ծածկագրով  Էլեկտրոնային տեղեկատվական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ՎԱ-ԱԱՏՄ-ԷԱՃԾՁԲ-27/4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mariam.sahakyan@gov.am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կողմից ՝ Առողջապահական և աշխատանքի տեսչական մարմնի  կարիքների համար ՎԱ-ԱԱՏՄ-ԷԱՃԾՁԲ-27/4 ծածկագրով  Էլեկտրոնային տեղեկատվական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364.56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4.3097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425.15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2026.09.08.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ՎԱ-ԱԱՏՄ-ԷԱՃԾՁԲ-27/4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ՎԱ-ԱԱՏՄ-ԷԱՃԾՁԲ-27/4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ՎԱ-ԱԱՏՄ-ԷԱՃԾՁԲ-27/4</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«ՎԱ-ԱԱՏՄ-ԷԱՃԾՁԲ-27/4»*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ՎԱ-ԱԱՏՄ-ԷԱՃԾՁԲ-27/4*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«ՎԱ-ԱԱՏՄ-ԷԱՃԾՁԲ-27/4»*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ՎԱ-ԱԱՏՄ-ԷԱՃԾՁԲ-27/4*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Առողջապահական և աշխատանքի տեսչական մարմնին՝ բացառությամբ ֆինանսական գործառույթների՝ հիմք ընդունելով «Տեսչական մարմինների մասին» Հայաստանի Հանրապետության օրենքի 5-րդ և 18-րդ հոդվածների պահանջները:</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ՀՀ առողջապահական և աշխատանքի տեսչական մարմնի իրազեկման, խորհրդատվության և հանրության հետ տարվող աշխատանքների բաժնի կողմից իրականացվող մշտադիտարկման (մոնիթորինգի) էլեկտրոնային ծառայությունը։
Կատարողը Պատվիրատուի պահանջով պետք է տրամադրի հայկական լրատվական մեդիա դաշտի մոնիթորինգի և վերլուծության ավտոմատացված առցանց հարթակի ծառայություններ ամսական բաժանորդագրության միջոցով։ 
Կատարողը պետք է տրամադրի Ինտերնետային կայքում տեղադրված՝ որոնման տարբեր սկզբունքների համակցմամբ Մեդիա տեղեկատվության որոնման համակարգ, ապահովի որոնման համակարգի անվտանգ շահագործումն ու տեղեկատվության անվտանգությունն ապահովելու համար։ 
Կատարողը Պատվիրատուի պահանջով պետք է ապահովի Առողջապահական և աշխատանքի տեսչական մարմնի գործունեությանն առնչվող հարցերով հայկական լրատվական կայքերի հրապարակումների մոնիթորինգի ծառայությունների ծրագրային ապահովումը: 
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 Համակարգը պետք է աշխատի պատվիրատուի պահանջներին համապատասխան բանալի բառերի հիման վրա: Համակարգը պետք է ճկուն լինի բանալի բառերի ամբողջական փոփոխման հարցում։ 
Համակարգը պետք է ներառի ավելի քան 300 հայկական առցանց ԶԼՄ-ներ: Համակարգը պետք է լինի ճկուն ԶԼՄ-ների ֆիլտրման հարցում։
Համակարգը պետք է պատվիրատուին ընձեռի ֆիլտրելու հնարավորություն ըստ լրատվամիջոցի, ըստ ժամակահատվածի, կարդացված չկարդացված արդյունքների 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 
Համակարգը պետք է ունենա բանալի բառերի համընկման դեպքում  հնարավորություն պատվիրատուին ուղարկել ծանուցում պատվիրատուի կողմից տրամադրած էլեկտրոնային փոստի հասցեին: Պատվիրատուն ըստ անհրաժեշտության կարող է փոխել վերոհիշյալ էլեկտրոնային հասցեն: Համակարգը պատվիրատուին պետք է տրամադրի մուտքագրված թեմաներին կամ բանալի բառերին համապատասխան։ Փաթեթի գործիքակազմը՝ • 10 բանալի բառ • Բառերի փոփոխում • Բազմալեզու որոնում • Ակնթարթային Թարմացում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համաձայնագիրն ուժի մեջ մտնելու օրվանից 1095 օրացույցային օր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