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ՄԱՔՍԱՅԻՆ ՄԱՐՄՆԻ ՀԱՆՐԱՅԻՆ ԾԱՌԱՅՈՂԻ ՀԱՄԱԶԳԵՍՏ</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ՄԱՔՍԱՅԻՆ ՄԱՐՄՆԻ ՀԱՆՐԱՅԻՆ ԾԱՌԱՅՈՂԻ ՀԱՄԱԶԳԵՍՏ</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ՄԱՔՍԱՅԻՆ ՄԱՐՄՆԻ ՀԱՆՐԱՅԻՆ ԾԱՌԱՅՈՂԻ ՀԱՄԱԶԳԵՍՏ</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ՄԱՔՍԱՅԻՆ ՄԱՐՄՆԻ ՀԱՆՐԱՅԻՆ ԾԱՌԱՅՈՂԻ ՀԱՄԱԶԳԵՍՏ</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09:15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սեռի հանրային ծառայողի միջսեզոնային բաճկոններ  Գեներալ-լեյտենանտի, գեներալ-մայորի, գնդապետի`  20 հատ Մաքսային ծառայության գեներալ-լեյտենանտի, գեներալ-մայորի և գնդապետի կոչումներ ունեցող մաքսային մարմնի հանրային ծառայողների միջսեզոնային բաճկոնը (Նկար 14) մուգ կապույտ (գունային կոդը՝ #19-3921TPG) անջրանցիկ, մեմբրանե ծածկույթով կտորից է՝ ուղիղ ուրվագծով: Օձիքը կանգուն՝ 5 սմ լայնությամբ: Առաջամասում՝ 2 սմ լայնությամբ բաց մոխրագույն (գունային կոդը՝ #15-4101) ժապավեն՝ եզրակարված 2 մմ լայնությամբ կարմիր (գունային կոդը՝ #19-1557TPG) եզրաքուղով, վրան՝ 14 մմ տրամագծով 7-10 (ըստ չափ/հասակի) բաց մոխրագույն (գունային կոդը՝ #15-4101) կոճգամներ: Գոտկատեղի երկու կողմերում՝ 45 աստիճան թեքությամբ, 17 սմ բացվածքով ներկարված գրպաններ՝ եզրակարված 2 մմ լայնությամբ կարմիր (գունային կոդը՝ #19-1557TPG) եզրաքուղով: Կրծքամասի ձախ հատվածում՝ կրծքի տարբերանշան (Նկար 85):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եզրագծված իրար զուգահեռ ոսկեգույն զարդանախշով (Նկար 86): Թեզանիքները և գոտկատեղը՝ գաղտնակարված էլաստիկ ժապավենով: Օձիքի ստորին հատվածը, գրպանների կափույրները և գոտկատեղի էլաստիկ ժապավենը եզրագծված 2մմ լայնությամբ կարմիր (գունային կոդը՝ #19-1557TPG) եզրաքուղով: Օձիքի միացման կարում մշակված է կախիչ, որի տակ՝ պիտակ (Նկար 87): Բաճկոնի երկարությունը՝ 63-73 սմ (ըստ չափ/հասակի): Բաճկոնի կտորը՝ 100 տոկոս նեյլոն՝ 160 գր/քմ ±5% խտությամբ, աստառը՝ կարմիր (գունային կոդը՝ #19-1557TPG)՝ պոլիէսթերի ատլասից, կարմիր (գունային կոդը՝ #19-1557TPG) պլաստմասսայե կոճակով կոճկվող ծոցագրպաններով:  Փոխգնդապետի, մայորի, կապիտանի, ավագ լեյտենանտի, լեյտենանտի և  կրտսեր լեյտենանտի` 670 հատ   Մաքսային ծառայության փոխգնդապետի, մայորի, կապիտանի, ավագ լեյտենանտի, լեյտենանտի և կրտսեր լեյտենանտի կոչումներ ունեցող մաքսային մարմնի հանրային ծառայողների միջսեզոնային բաճկոնը (Նկար 15) մուգ կապույտ (գունային կոդը՝ #19-3921TPG) անջրանցիկ, մեմբրանե ծածկույթով կտորից է՝ ուղիղ ուրվագծով: Օձիքը կանգուն՝ 5 սմ լայնությամբ: Առաջամասում՝ 2 սմ լայնությամբ բաց մոխրագույն (գունային կոդը՝ #15-4101) ժապավեն՝ եզրակարված 2 մմ լայնությամբ կարմիր (գունային կոդը՝ #19-1557TPG) եզրաքուղով, վրան՝ 14 մմ տրամագծով 7-10 (ըստ չափ/հասակի) բաց մոխրագույն (գունային կոդը՝ #15-4101) կոճգամներ: Գոտկատեղի երկու կողմերում՝ 45 աստիճան թեքությամբ, 17 սմ բացվածքով ներկարված գրպաններ՝ եզրակարված 2 մմ լայնությամբ կարմիր (գունային կոդը՝ #19-1557TPG) եզրաքուղով: Կրծքամասի ձախ հատվածում՝ կրծքի տարբերանշան (Նկար 85): Երկու թևերի վերևի հատվածում՝ ուսակարերից 9 սմ ներքև, 13 սմ լայնությամբ և 18 սմ երկարությամբ, կպչուն ժապավենով ամրացող, 6 սմ լայնությամբ կափույրով վրադիր գրպաններ: Ձախ թևի գրպանի վրա՝ թևքանշան (Նկար 84): Դաստակի հատվածում կողակարից դուրս եկող 5 սմ լայնությամբ, սուրանկյուն եզրով ավարտվող, 14 մմ տրամագծով ոսկեգույն մետաղյա գլխիկավոր կոճակով (Նկար 83) կոճկվող ներկարված գոտի: Թեզանիքները և գոտկատեղը՝ գաղտնակարված էլաստիկ ժապավենով: Օձիքի ստորին հատվածը, գրպանների կափույրները և գոտկատեղի էլաստիկ ժապավենը եզրագծված 2 մմլայնությամբ կարմիր (գունային կոդը՝ #19-1557TPG) եզրաքուղով: Օձիքի միացման կարում մշակված է կախիչ, որի տակ՝ պիտակ (Նկար 87): Բաճկոնի երկարությունը՝ 63-73 սմ (ըստ չափ/հասակի): Բաճկոնի կտորը՝ 100 տոկոս նեյլոն՝ 160 գր/քմ ±5% խտությամբ, աստառը՝ կարմիր (գունային կոդը՝ #19-1557TPG)՝ պոլիէսթերի ատլասից, կարմիր (գունային կոդը՝ #19-1557TPG) պլաստմասսայե կոճակով կոճկվող ծոցագրպաններով: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յուրաքանչյուր ապրանք պետք է ունենա առանձին փաթեթավորում, որի վրա պետք է նշված լինի անվանումը, չափսը, արտադրողի անվանումը, արտադրման ամիսն ու տարեթիվը: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Մաքսային մարմնի արական և իգական սեռերի հանրային ծառայողների դաշտային բաճկոններ Մաքսային մարմնի արական սեռի հանրային ծառայողների դաշտային բաճկոններ` 700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արական սեռի հանրային ծառայողների դաշտային բաճկոնը (Նկար 44) մուգ կապույտ (գունային կոդը՝ #19-3921TPG) կտորից է՝ ուղիղ ուրվագծով: Օձիքը կանգուն՝ 5 սմ լայնությամբ: Առաջամասում՝ մուգ կապույտ (գունային կոդը՝ #19-3921TPG)գաղտնի շղթայով կոճկվող: Կրծքամասի երկու կողմերում 14 սմ լայնությամբ և 14 սմ երկարությամբ, կպչուն ժապավենով ամրացող, 6 սմ լայնությամբ կափույրով ծավալուն վրադիր գրպաններ: Ձախ կողմի գրպանի վրա՝ կրծքի տարբերանշան (Նկար 85): Գոտկատեղի երկու կողմերում՝ 17 սմ լայնությամբ և 18 սմ երկարությամբ, կպչուն ժապավենով ամրացող, 6 սմ լայնությամբ կափույրով ծավալուն վրադիր գրպաններ: Ձախ թևի վրա, ուսակարից 9 սմ ներքև՝ թևքանշան (Նկար 84): Շղթայի եզրակարը և գրպանների կափույրները՝ եզրագծված կարմիր (գունային կոդը՝ #19-1557TPG) 2 մմ լայնությամբ եզրաքուղով: Օձիքի միացման կարում մշակված է կախիչ, որի տակ՝ պիտակ (Նկար 87): Բաճկոնի երկարությունը՝ 73-83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մուգ կապույտ (գունային կոդը՝ #19-3921TPG) պլաստմասսայե կոճակով կոճկվող ծոցագրպաններով:  Մաքսային մարմնի իգական սեռի հանրային ծառայողների դաշտային բաճկոններ` 320 հատ Մաքսային ծառայության գեներալ-լեյտենանտի, գեներալ-մայորի, գնդապետի, փոխգնդապետի, մայորի, կապիտանի, ավագ լեյտենանտի, լեյտենանտի և կրտսեր լեյտենանտի կոչումներ ունեցող մաքսային մարմնի իգական սեռի հանրային ծառայողների դաշտային բաճկոնը (Նկար 44) մուգ կապույտ (գունային կոդը՝ #19-3921TPG) կտորից է՝ ուղիղ ուրվագծով: Օձիքը կանգուն՝ 5 սմ լայնությամբ: Առաջամասում՝ մուգ կապույտ (գունային կոդը՝ #19-3921TPG) գաղտնի շղթայով կոճկվող: Կրծքամասի երկու կողմերում 14 սմ լայնությամբ և 14 սմ երկարությամբ, կպչուն ժապավենով ամրացող, 6սմ լայնությամբ կափույրով ծավալուն վրադիր գրպաններ: Ձախ կողմի գրպանի վրա՝ կրծքի տարբերանշան (Նկար 85): Գոտկատեղի երկու կողմերում՝ 17 սմ լայնությամբ և 18 սմ երկարությամբ, կպչուն ժապավենով ամրացող, 6 սմ լայնությամբ կափույրով ծավալուն վրադիր գրպաններ: Ձախ թևի վրա, ուսակարից 9 սմ ներքև՝ թևքանշան (Նկար 84): Շղթայի եզրակարը և գրպանների կափույրները՝ եզրագծված կարմիր (գունային կոդը՝ #19-1557TPG) 2 մմ լայնությամբ եզրաքուղով: Օձիքի միացման կարում մշակված է կախիչ, որի տակ՝ պիտակ (Նկար 87): Բաճկոնի երկարությունը՝ 63-73 սմ (ըստ չափ/հասակի): Բաճկոնի կտորը՝ ռիպստոպ տեսակի, 44 տոկոս բրդի, 54 տոկոս Պ/Է և 2 տոկոս լայկրայի խառնուրդ՝ 235 գր/քմ ±5% խտությամբ, աստառը՝ մուգ կապույտ (գունային կոդը՝ #19-3921TPG)՝ պոլիէսթերի ատլասից, մուգ կապույտ (գունային կոդը՝ #19-3921TPG) պլաստմասսայե կոճակով կոճկվող ծոցագրպաններով: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Յուրաքանչյուր համազգեստի վրա պետք է լինի համապատասխան պիտակ, որի վրա պետք է նշված լինի կտորի կամ գործվածքի բաղադրությունը (տոկոսային հարաբերակցությամբ) և ապրանքի խնամքի առանձնահատկությունները (պատկերների կամ մակագրությունների տեսքով): **** յուրաքանչյուր ապրանք պետք է ունենա առանձին փաթեթավորում, որի վրա պետք է նշված լինի անվանումը, չափսը, արտադրողի անվանումը, արտադրման ամիսն ու տարեթիվը: ***** Յուրաքանչյուր համազգեստի այն տեսակը, որի վրա առկա է կոճակ պետք է ունենա միևնույն կոճակից մեկական պահեստային օրինակ, որը պետք է ներսի կողմից պիտակով ամրացած լինի տվյալ համազգեստին: ****** Յուրաքանչյուր ապրանք, ըստ սեռերի, չափսերի և/կամ կոչումների, պետք է լինի առանձին պոլիէթիլենային փաթեթավորմամբ:  ******* Մատակարարը պետք է իր միջոցների հաշվին ներկայացնի Հայաստանի Հանրապետությունում արտոնագրված, հավաստագրված կամ անհրաժեշտության դեպքում էտալոնային փորձագիտական լաբորատորիայի կողմից տրված երեսացուի գործվածքի բաղադրության, ներկի կայունության,  մակերեսային խտության և աստառի բաղադրության վերաբերյալ եզրակացություն:  ******** Մատակարարը ապրանքի մատակարարումից առաջ պետք է համաձայնեցման ներկայացնի յուրաքանչյուր ապրանքատեսակից մեկ օրինակ որպես նմուշ` արտաքին տեսքը  համաձայնեցնելու նպատակով: Հաստատված նմուշը հանդիսանում է պայմանագրով սահմանված քանակի մաս: Նմուշի հետ համատեղ` մատակարարը պարտավոր է ներկայացնել արտադրման համար օգտագործված բոլոր նյութերի նմուշները` ամրացված Ա4 չափի գծագրական թղթի (ստվարաթղթի) վրա: Ներկայացված նմուշները ստորագրում է Մատակարարը, որոնք հաստատվում կամ մերժվում են մասանագիտական խմբի կողմից՝ ներկայացնելուց ոչ ուշ քան երկու աշխատանքային օրվա ընթացքում: ********* Մաքսային մարմնի հանրային ծառայողների կոչումների քանակը, համազգեստի և բաղկացուցիչ պարագաների չափսերը, լրացուցիչ կտրամադրվեն պատվիրատուի կողմից՝ պայմանագիրը ուժի մեջ մտնելու օրը, Մատակարարի էլ.փոստին ծանուցում ուղարկելու միջոցով:*********** Մանրամասների համար օգտվել Հայաստանի Հանրապետության կառավարության 2023 թվականի նոյեմբերի 17-ի «Մաքսային մարմնի հանրային ծառայողի համազգեստի ձևը սահմանելու մասին» N 1980-Ա որոշման դրույթներից, որում ներառված են յուրաքանչյուր չափաբաժնի տեխնիկական բնութագրում համապատասխան համարնով նշված նկարները, ինչպես նաև համազգեստի բաղկացուցիչ մաս կազմող մաքսային մարմնի հանրային ծառայողի տարբերանշանների տեխնիկական բնութագրերը: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