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ՆՄԲԿ-ԷԱՃԱՊՁԲ-26/107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կահույքի, գրասենյակային և համակարգչային ապրանքների գնման ընթացակարգ ՆՄԲԿ-ԷԱՃԱՊՁԲ-26/107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ՆՄԲԿ-ԷԱՃԱՊՁԲ-26/107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կահույքի, գրասենյակային և համակարգչային ապրանքների գնման ընթացակարգ ՆՄԲԿ-ԷԱՃԱՊՁԲ-26/107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կահույքի, գրասենյակային և համակարգչային ապրանքների գնման ընթացակարգ ՆՄԲԿ-ԷԱՃԱՊՁԲ-26/107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ՆՄԲԿ-ԷԱՃԱՊՁԲ-26/107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կահույքի, գրասենյակային և համակարգչային ապրանքների գնման ընթացակարգ ՆՄԲԿ-ԷԱՃԱՊՁԲ-26/107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Սարքավորումային երթուղիչ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ՆՄԲԿ-ԷԱՃԱՊՁԲ-26/107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ՆՄԲԿ-ԷԱՃԱՊՁԲ-26/107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«ՆՄԲԿ-ԷԱՃԱՊՁԲ-26/107»*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«ՆՄԲԿ-ԷԱՃԱՊՁԲ-26/107»*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ՆՄԲԿ-ԷԱՃԱՊՁԲ-26/107*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Սարքավորումային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Սարքավորումային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