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ԼՄՍՀ-ԷԱՃ-ԱՊՁԲ-26/17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 Սպիտակի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Շահումյան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Ալբերտ Բաբայան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albert.babayan.99@list.ru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0255-2-25-00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 Սպիտակի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ԼՄՍՀ-ԷԱՃ-ԱՊՁԲ-26/17</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 Սպիտակի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 Սպիտակի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ՀՀ Լոռու մարզ, Սպիտակի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ԼՄՍՀ-ԷԱՃ-ԱՊՁԲ-26/17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albert.babayan.99@list.ru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 Սպիտակի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ԼՄՍՀ-ԷԱՃ-ԱՊՁԲ-26/17"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ԼՄՍՀ-ԷԱՃ-ԱՊՁԲ-26/17"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 Սպիտակի քաղաքապետարան*(далее — Заказчик) процедуре закупок под кодом ՀՀ ԼՄՍՀ-ԷԱՃ-ԱՊՁԲ-26/17*.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ԼՄՍՀ-ԷԱՃ-ԱՊՁԲ-26/17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Цоколь: E27 Напряжение: 220-240 В Мощность: 60 Вт Цветовая температура: 4000K Время работы: 25000 часов Угол луча: 180° Энергосбережение: 90% Цвет: белый Высота: 21 см Диаметр: 11 см, ««Гравировка слова "Spitak" и номер»». Доставка товара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195-285 В, 50/60 Гц, цветовая температура 4000 Кельвинов, угол рассеивания 120°, RA 70°, световой поток не менее 140 лм/Вт, материал: литой алюминий, степень водостойкости IP65, год выпуска: 2025, мощность лампы: 100 В, гарантия 2 года, заводской сертификат и сертификат независимого эксперта RA включены в комплект поставки, ««Гравировка с названием сообщества Spitak и номером»». Доставка изделия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- 80 Вт ± 5% Входное напряжение - 220 В Частота - 50 Гц Степень защиты (IP) 65 Цвет света - 4000K Световой поток - 1100 л Диаметр трубки - 50 мм Оптический блок состоит из единой матрицы, собранной как минимум из 102 линз и как минимум 102 светодиодов. Корпус изготовлен из литого алюминия, его длина составляет 530 мм + 5%, ширина - 180 мм + 5%, высота - 60 мм. Рабочая температура - (-40°C - +50°C) Ресурс работы - 30 000 часов. Доставка изделия поставщиком в соответствии с графиком оплаты: На светильник предоставляется 3-летняя гарантия. Поставщик обязан отремонтировать вышедший из строя светильник в течение 2 дней или заменить его новым за свой счет в течение гарантийного периода, а также демонтировать вышедший из строя светильник с опорной колонны с помощью кронштейна и установить его самостоятельно, ««с гравировкой сообщества Spitak и номером»». Транспортировка продукции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195-285 В, 50/60 Гц, цветовая температура 4000 Кельвинов, угол рассеивания 120°, RA 70°, световой поток не менее 140 лм/Вт, материал: литой алюминий, степень водостойкости IP65, год выпуска: 2026, мощность лампы: 150 В, гарантия 2 года, заводской сертификат и сертификат независимого эксперта RA включены в комплект поставки, ««Гравировка с названием сообщества Spitak и номером»». Доставка изделия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 Мощность 50 Вт, допустимое отклонение +/- 5% • Входное напряжение 85-265 В • Частота 50/60 Гц • Коэффициент мощности PF » 0,95 • Индекс цветопередачи CRI » 75 • Степень защиты от внешних ударов не менее IP65, цветовая температура 4000 Кельвинов • Световой поток не менее 140 люмен/Вт • Корпус из литого алюминия • Минимальная и максимальная допустимая рабочая температура окружающей среды: от -30°C до +50°C • Срок службы не менее 30 000 часов • Гарантийный срок 2 года • Неиспользованный, произведен не позднее 2024 года. Поставщик предоставляет сертификат качества, технический паспорт, гарантийный талон и протокол испытаний мощности (ватт) поставляемого светильника, цветовой температуры (кельвинов) и светового потока (люмен), выданные независимой лабораторией за свой счет. Внешний вид должен быть согласован с заказчиком, ««на изделии должна быть выгравирована надпись «Белое сообщество» и пронумерована»». Транспортировка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Эмитент: 32 шт. A-5, 40 шт. A-5, 65 шт. A-5. Передача продукции на сторону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времени — еженедельная поставка продукции переменного тока 200-250 В от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APV 2x2.5 алюминиевый катер 250 м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ռելեներ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 ԱՊՎ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