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 ԻՄ-ԷԱՃ-ԱՊՁԲ-26/5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ՀԻՄՆԱԴՐԱՄԻ ԻՋԵՎԱՆԻ ՄԱՍՆԱՃՅՈՒՂ</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Տավուշի մարզ, ք. Իջևան, Ուսանողական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Իջևանի մասնաճյուղի կարիքների համար ավտոմեքենայի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093878714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gmpib@ysu.am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ՀԻՄՆԱԴՐԱՄԻ ԻՋԵՎԱՆԻ ՄԱՍՆԱՃՅՈՒՂ</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 ԻՄ-ԷԱՃ-ԱՊՁԲ-26/5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ՀԻՄՆԱԴՐԱՄԻ ԻՋԵՎԱՆԻ ՄԱՍՆԱՃՅՈՒՂ</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ՀԻՄՆԱԴՐԱՄԻ ԻՋԵՎԱՆԻ ՄԱՍՆԱՃՅՈՒՂ</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Իջևանի մասնաճյուղի կարիքների համար ավտոմեքենայի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ՀԻՄՆԱԴՐԱՄԻ ԻՋԵՎԱՆԻ ՄԱՍՆԱՃՅՈՒՂ</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Իջևանի մասնաճյուղի կարիքների համար ավտոմեքենայի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 ԻՄ-ԷԱՃ-ԱՊՁԲ-26/5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gmpib@ysu.am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Իջևանի մասնաճյուղի կարիքների համար ավտոմեքենայի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ՀԻՄՆԱԴՐԱՄԻ ԻՋԵՎԱՆԻ ՄԱՍՆԱՃՅՈՒՂ</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 ԻՄ-ԷԱՃ-ԱՊՁԲ-26/5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 ԻՄ-ԷԱՃ-ԱՊՁԲ-26/5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 ԻՄ-ԷԱՃ-ԱՊՁԲ-26/5»*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 ԻՄ-ԷԱՃ-ԱՊՁԲ-26/5»*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ԻՄ  ԿԱՐԻՔՆԵՐԻ ՀԱՄԱՐ ԱՎՏՈՄԵՔԵՆԱ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Տարեթիվ՝ 2026 թ․, գույնը՝ սև, շարժիչի հզորությունը՝ 248–258 ձիաուժ, մեկ լիցքավորմամբ անցանելիության պաշարը՝ մինչև 190–200 կմ, մարտկոցի հզորությունը՝ 20,73–31,73 կՎտ⋅ժ, ընդհանուր անցանելիության պաշարը՝ մինչև 1000 կմ, վառելիքի բաքի ծավալը՝ 45–55 լ, քարշակը՝ հետևի, առավելագույն արագությունը՝ 175–185 կմ/ժ, երկարություն/լայնություն/բարձրություն՝ 4840/1925/1610 մմ – 4850/1935/1620 մմ, վարման համակարգը՝ կրուիզ-կոնտրոլ, ադապտիվ կրուիզ-կոնտրոլ, կայանման ռադար՝ առջևի և հետևի, վարորդին աջակցող համակարգ՝ 360° տեսադաշտ, հետընթացի տեսախցիկ, ավտոմատ կայանման համակարգ՝ այո, մեքենայի քաշը՝ մոտ 2048 կգ, անվադողերը՝ 255/40 R21, դռների քանակը՝ 5, նստատեղերի քանակը՝ 5, անիվային բազան՝ 2902 մմ, դանդաղ լիցքավորում՝ 0%-ից մինչև 100%՝ մինչև 11,5 ժամ, արագ լիցքավորում՝ 20%-ից մինչև 80%՝ մինչև 17 րոպե, վարման ռեժիմները՝ էկոնոմ, ստանդարտ, սպորտ, ձյուն, էլեկտրական շարժիչի հզորությունը՝ 180–190 կՎտ, երաշխիքային ժամկետը՝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