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ԲՏՀՁՀ-ԷԱՃԱՊՁԲ-26/42 ծածկագրով մոնիտորների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ԲՏՀՁՀ-ԷԱՃԱՊՁԲ-26/42 ծածկագրով մոնիտորների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ԲՏՀՁՀ-ԷԱՃԱՊՁԲ-26/42 ծածկագրով մոնիտորների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ԲՏՀՁՀ-ԷԱՃԱՊՁԲ-26/42 ծածկագրով մոնիտորների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կամ համարժեք  HP կամ համարժեք Lenovo 
Էկրանի Անկյունագիծ: 23.8 դյույմ (լայնաֆորմատ)
Կետայնություն : Full HD (1920x1080)՝ առնվազն 60 -100Հց
Մատրիցայի տեսակ: IPS (178°/178°)
Հակադրություն (Contrast): առնվազն 1000:1
Պայծառություն: առնվազն 250 cd/m²
Արձագանքման ժամանակ (Response Time): 4-ից 8 միլիվայրկյան
Գունային գամմա: 16.7 միլիոն գույն
Վիդեո մուտքեր:  HDMI և DisplayPort 1.2։
Ներկառուցված  առնվազն 3xUSB 
Էկրանը կարող է պտույտ: 90 աստիճան
Էներգասպառում: 14-70 Վտ 
Քաշ: 4-6 կգ
Գույն: Սև /մոխրագույն
Եվրոպական խրոցով
Երաշխիքային ժամկետը` ապրանքն ընդունելու օրվան հաջորդող օրվանից հաշված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օրվանից հաշված`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