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ԿԿ-ԷԱՃԱՊՁԲ-27/01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Կադաստրի կոմիտեի կարիքների համար տոներային քարթիրջների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gnumner@cadastre.am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ԿԿ-ԷԱՃԱՊՁԲ-27/01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Կադաստրի կոմիտեի կարիքների համար տոներային քարթիրջների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Կադաստրի կոմիտեի կարիքների համար տոներային քարթիրջների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ԿԿ-ԷԱՃԱՊՁԲ-27/01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Կադաստրի կոմիտեի կարիքների համար տոներային քարթիրջների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057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052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Canon 725/, HP CE285A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HP 78A CE278A, Canon 728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ԿԿ-ԷԱՃԱՊՁԲ-27/01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ԿԿ-ԷԱՃԱՊՁԲ-27/01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«ԿԿ-ԷԱՃԱՊՁԲ-27/01»*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«ԿԿ-ԷԱՃԱՊՁԲ-27/01»*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Canon 725/, HP CE285A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 HP 78A CE278A, Canon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մինչև 30.12.2027թ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մինչև 30.12.2027թ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մինչև 30.12.2027թ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 Մատակարարումը փուլային, ըստ պատվիրատուի պահանջի մինչև 30.12.2027թ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