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ԵՔ-ԷԱՃԱՊՁԲ-26/351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ԵՔ-ԷԱՃԱՊՁԲ-26/351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ԵՔ-ԷԱՃԱՊՁԲ-26/351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«ԵՔ-ԷԱՃԱՊՁԲ-26/351»*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ԵՔ-ԷԱՃԱՊՁԲ-26/351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«ԵՔ-ԷԱՃԱՊՁԲ-26/351»*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ԵՔ-ԷԱՃԱՊՁԲ-26/351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__</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պայմանագրով Գնորդի իրավունքներն ու պարտականություններն իրականացնում է Երևանի քաղաքապետարանի աշխատակազմի երեխաների և սոցիալական պաշտպանության վարչությունը:</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Մեքենան նախատեսված պետք է լինի հաշմանդամություն ունեցող անձանց տեղափոխման համար
•	Տարեթիվ- 2026
•	Ձիաուժ- 231
•	Առավելագույն հզորությունը - 170 (կվտ)
•	Նավարկության հեռավորություն- 505 (կմ)
•	Առավելագույն ոլորող մոմենտ- 310(նյուտոն մետր)
•	Առավելագույն արագությունը- 150  (կմ)
•	Պաշտոնական արագացման ժամանակը-   (0-100 կմ/ժ)
•	Մարտկոցի հզորությունը- 81   (կվտ/ժ) 
•	Մարտկոցի էներգայի խտությունը-    (վտ/կգ )
•	Արագ լիցքավորում- 0.8 (ժ) 
•	Դանդաղ լիցքավորում- 11,5(ժ)
•	Դռներ- 5
•	Նստատեղ- 7
•	Երկարություն, լայնություն, բարձրություն- 5317,1870,1969   (մմ)
•	Անիվների բազա-  3200(մմ)
•	Սահմանափակ քաշ- 2410(կգ)
•	Լրիվ ծանրաբեռնվածության զանգված- 3105(կգ)
•	Մարտկոցի ջերմաստիճանի կառավարման համակարգ – Ցածր ջերմաստիճանի ջեռուցում,հեղուկ սառեցում
•	Վարելու ռեժիմը- Հետեւի
•	Անիվների չափը-  225/55 R18
•	Անիվների հետևի չափ -  225/55 R18  
•	Վարորդի աջակցման տեսանյութ-  Հակադարձ պատկեր
•	ABS հակաբլոկային համակարգ- Ստանդարտ
•	Արգելակի ուժի բաշխում EBD/CBC- Ստանդարտ
•	Արգելակման օգնական EBA/BA- Ստանդարտ
•	Ձգման կառավարում TCS/ASR- Ստանդարտ
•	Մարմնի կայունացման համակարգ ESP/DSC- Ստանդարտ
•	Ակտիվ անվտանգության նախազգուշացման համակարգ – Երթևեկության գծի նախազգուշացում  
•	Ակտիվ արգելակում
•	LANE.keeping assitent
•	Հոգնածության վարորդական խորհրդատուներ
•	Մանկական նստատեղի միջերես( Isofix) - Ստանդարտ
•	Կայանման ռադառ - ետ
•	Նավարկության համակարգ- կռուիզ կանտռոլ
•	HILL assitent (HAC) - Ստանդարտ
•	Վարելու ռեժիմների ընտրություն- էկոնոմ, սպորտաձև,ստանդարտ հարմարավետություն
•	Արգելակի էներգիայի վերականգման համակարգ- ստանդարտ
•	Ավտոմատ կայանատեղի- Ոչ
•	Երկուսն իրար հետ համապարփակ 1 լիցքավորման հեռավորության 
•	Բեռնախցիկի ծավալը - 1160
Մարտկոցի տեսակը - Լիթիումի երկաթի ֆոսֆատ մարտկոց
Գործարանային երաշխիք՝ առնվազն 5 տարի կամ 200,000 կմ վազքի սահմանաչափով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ներկայացվող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25.12.2026 թվականը ներառյալ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