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զոդման արտադրամասի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զոդման արտադրամասի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զոդման արտադրամասի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զոդման արտադրամասի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սարքի տակդիր 230 չափի/ /բալգարկի ստոյկա/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գազի  բալոն 40 լիտր /լիցքավորված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եռակցման դիմակ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անկյուններ եռակցման համար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կտրիչ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Աքցան (Язва) 180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800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գլխով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պտուտակահանների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խոշոր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փոխարինելի գլխադիրով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սարքի տակդիր 230 չափի/ /բալգարկի ստոյկա/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/մմ չափի բալգարկի, պաստավկա անկյուններ կտրելու համար կից ներկայացվում է կողնորոշիչ Տես՝ նկար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գազի  բալոն 40 լիտր /լիցքավորված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 40 լիտր, կիսլարոդի ազոտի արգոնի Co2 Co ածխաթթու գազով լիցքավորված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Կոմպրեսորով աշխատող,Օդային ներկացիր առնվազն 1000մլ 1.4-2.5մմՕդի սպառումը ՝ առնվազն  130 լ / րոպե: Անցքի չափ ՝ տրամագիծը ՝ 1․8 մմ  Աշխատանքային ճնշումը՝ առնվազն 3000 – 4000 ատմ․ 4 բար․ : Բաքի տարողությունը ՝ առնվազն 1 լ : Ցողիչի լայնությունը ՝ 200 – 250 մմ: Քաշը ՝ 1․42 կգ.: Նախատեսված՝ տարբեր մակերեսների վրա ներկերի և լաքերի կիրառման համար: Ունենա բաքի ստորին դիրք, որը որոշում է նրա ծավալը և ապահովվում շարունակական աշխատանք առանց խափանումների: Բարձր կատարողականությունը  ձեռք  բերի ցողիչի լայնության հաշվին ՝ առնվազն 250 մմ: Մետաղական կառուցվածքը պետք է լինի դիմացկուն և  երաշխավորված երկար շահագործման համար: Հավաքածուն պետք է  ներառի նաև մաքրող խոզանակ – 1հ. , բանալի –  1հ.: Երաշխիքը ՝ 1 տարի:
Տես՝ նկար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եռակցման դիմակ սև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Դիտման մեծ տարածք 92×42 մմ
Թեթև վիճակ DIN 4
Մարտկոցի ցածր ահազանգով,
Աղացման գործառույթով,
Ստվերի կառավարման արտաքին, փոփոխական
Միացում / անջատումը ամբողջովին ավտոմատ
Sգայունության հսկողություն. Ցածր – Բարձր, անսահման զանգի կոճակով
Էլեկտրաէներգիայի մատակարարման հնարավորությամբ, ունենա  արևային բջիջ: Մարտկոցի փոփոխություն է պահանջվում × CR2032 լիթիումի մարտկոց
Անցման ժամանակը 1 / 25000S ՝ լույսից մութ
Գործող տեմպ. -5 ℃ – + 55
Ջերմաստիճանի պահպանում: -20 ℃ – + 70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անկյուններ եռակցման համար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եռակցման անկյունների հավաքածու ։ Հավաքածուում  ` 2 հատ 3 դյույմանոց անկյուն , 4 հատ մինի անկյուն, 2 հատ 3 դյույմանոց 6 անկյունանի անկյուն , 1 հատ 4 դյույմանոց անկյուն : Նյութը ՝ մագնիս և պողպատ : Ձևը ` եռանկյուն : Անկյուններ ՝ 30°, 45°, 75°, 90°, 105°, 120°, 135° : Ձգող ուժ ՝ 25 ֆունտ , 10 ֆունտ, 50ֆունտ : Փաթեթավորված կրկնակի բլիստերով :
Տես՝ նկար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կտրիչ 160մմ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6 դյույմ / 160 մմ
Cr-V, փայլեցնող և հակակոռոզիոն յուղ
Երկգույն բռնակ
Փաթեթավորված է սահող քարտով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  250 մմ : Նյութ ՝ Cr-V : Առավելագույն գրավում ՝ 50մմ : Բռնակի ծածկույթ` երկբաղադրիչ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Աքցան (Язва) 180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Աքցան (Язва) 180 Մմ մետաղական կից ներկայացվում է կողնորոշիչ նկար
տես. նկար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նրբասղոց երկարոությունը 300մմ,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Պլաստիկ,Դիմային հատված Թափանցիկ, Տեսակ Պաշտպանիչ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եռակցման կաշվե՝ զույգով, հրակայուն, մատերով,չսայթակող,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800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փայտե պոչով, մետաղի զանգվածը 800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փայտե պոչով, մետաղի զանգվածը 500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գլխով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գլխով և փայտե պոչով, գունը սև, քաշը՝առնվազն 680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35 մմ  Խոզանակ ՝ բնական : Բռնակի նյութ ՝ պլաստմաս: Հաստությունը ՝ առնվազն 16 մմ : Խոզանակի երկարությունը ՝ 51 մմ: Վրձինի մազերը ապահով կերպով ֆիքսված լինեն մետաղական ժապավենով: Կախովի անցքերով  և պլաստիկ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25 մմ  Խոզանակ ՝ բնական մազերով: Բռնակի նյութ ՝ պլաստմաս: Հաստությունը ՝ 16 մմ: Խոզանակի երկարությունը ՝ 51 մմ: Վրձինի մազերը ապահով կերպով ֆիքսված լինեն մետաղական ժապավենով: Կախովի անցքերով  և պլաստիկ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5մ/25մմ,Երկարություն 5մ, Լայնություն առնվազն 25մմ, Հաստություն 1.1մմ։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պտուտակահանների /6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6 հատ, ,մետաղական, համարները՝ PH1, PH0, 1.4, 2.0, 2.4, 3.0 մմ, տուփով։Բարձր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տարածքի հարթությունը չափելու համար համարառնվազն 80 սմ,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(տափակ,մանր) Երկարություն` առնվազն 220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խոշոր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 (ուղղանկյուն հատույթով)։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չափսը՝2.5 -10  հավասարաչափ  բաշխված, նախատեսված երկաթի վրա անցքեր անելու համար,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փոխարինելի գլխադիրով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փոխարինելի գլխադիրով բազմաֆունկցիոնալ հավաքածու  Պտուտակահանի գլխիկ, SLOT` 5 SL3, SL4, SL5, SL6, SL7
Պտուտակահանի գլխիկ, Phillips`
5 PH0, PH1, PH2, PH2, PH3
Պտուտակահանի գլխիկ, Pozidrive`
4 PZ0, PZ1, PZ2, PZ3
Պտուտակահանի գլխիկ, TX`
8 T8,T9,T10, T15, T20, T25, T27, T30
Պտուտակահանի գլխիկ, HEX` 5 2, 3, 4, 5, 6
Քանակ` 38 հատ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