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ՉՀ-ԷԱՃԾՁԲ-2026/5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Չարենցավանի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Կ.Դեմիրճյանի անվ.հրապարակ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Չարենցավան համայնքի Չարենցավան քաղաքի հիմնադրման օրվան նվիրված տոնական միջոցառումների կազմակերպման ծառայությունների ձեռքբերման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Պավել Գաբրելյան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0226 4 34 34</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qaxgnumner@mail.ru</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Չարենցավանի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ՉՀ-ԷԱՃԾՁԲ-2026/5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Չարենցավանի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Չարենցավանի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Չարենցավան համայնքի Չարենցավան քաղաքի հիմնադրման օրվան նվիրված տոնական միջոցառումների կազմակերպման ծառայությունների ձեռքբերման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Չարենցավանի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Չարենցավան համայնքի Չարենցավան քաղաքի հիմնադրման օրվան նվիրված տոնական միջոցառումների կազմակերպման ծառայությունների ձեռքբերման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ՉՀ-ԷԱՃԾՁԲ-2026/5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qaxgnumner@mail.ru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Չարենցավան համայնքի Չարենցավան քաղաքի հիմնադրման օրվան նվիրված տոնական միջոցառումների կազմակերպման ծառայությունների ձեռքբերման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 համայնքի Չարենցավան քաղաքի հիմնադրման օրվան նվիրված տոնական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364.32</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4.2392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424.36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2026.09.11.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ՉՀ-ԷԱՃԾՁԲ-2026/5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Չարենցավանի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ՉՀ-ԷԱՃԾՁԲ-2026/5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ՉՀ-ԷԱՃԾՁԲ-2026/5</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«ՉՀ-ԷԱՃԾՁԲ-2026/5»*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Չարենցավանի համայնքապետարան</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ՉՀ-ԷԱՃԾՁԲ-2026/5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Կենտրոնական գանձապետարան 900008000466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«ՉՀ-ԷԱՃԾՁԲ-2026/5»*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ՉՀ-ԷԱՃԾՁԲ-2026/5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10</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__</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 համայնքի Չարենցավան քաղաքի հիմնադրման օրվան նվիրված տոնական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 համայնքի Չարենցավան քաղաքի հիմնադրման օրվան նվիրված տոնական միջոցառումների կազմակերպման ծառայությունների մատուցման տեխնիկական բնութագիր.
Չարենցավան քաղաքի Կարեն Դեմիրճյանի անվան հրապարակում կազմակերպել համերգային ծրագիր առնվազն 4-5 ժամ տևողությամբ՝ մասնակցությամբ հայտնի և սիրված արտիստների՝ Aram MP3 (առնվազն 1 ժամ), Սոֆի Մխեյան (առնվազն 1 ժամ), IM Project (առնվազն 1 ժամ),  «ՍԱՍՆԱ ԾՌԵՐ» ազգագրական երգ ու պարի համույթ (առնվազն 45 րոպե) և DJ Donz (առնվազն 1 ժամ): Համերգը պետք է վարի հաղորդավարական զույգը՝ Կարեն Սահակյանը (Բեմական կեղծանուն՝ Չարենց) և Լուիզա Ներսիսյանը։
Համերգային ծրագրի կազմակերպման համար Կատարողը ապահովում է շարժական բեմ՝ ծածկով` եռանկյունաձև կամ օվալաձև, ֆերմա, լեդ էկրան, լուսային և ձայնային տեխնիկա (նկարը կցվում է)․
1. Բեմի չափսը՝ 8մ-10մ լայնություն, 8մ խորություն, 0.8մ-1.2մ, դեմի դիմադիր՝ 2 մ լանյությամբ և 4-6 երկարությամբ: Բեմը պետք է ապահովի առնվազն 500 կգ ծանրության դիմացկունություն յուրաքանչյուր քմ-ի վրա և ծածկված լինի ռետինե, հակասահող կավրոլինով։ Կավրոլինի գույնը պետք է նախապես համաձայնեցվի Պատվիրատուի հետ։ Կատարողը պետք է ապահովի հիմնական բեմին կից անհրաժեշտ տեխնիկական հարթակ՝ հնչյունային և լուսային մասնագետների, ռեժիսորի, օպերատորների, լուսանկարիչների և սարքավորումների (լուսային, ձայնային և այլ) արդյունավետ տեղակայման և կառավարման համար։ Հարթակը պետք է լինի պաշտպանված արևից և անձրևից, կառուցված՝ կայուն և անվտանգ նյութերով՝ տեխնիկական անձնակազմի աշխատանքի հարմարավետությունն ապահովելու նպատակով։ Բեմի դիմային և կողային հատվածները պետք է լինեն պաստառապատված՝ Միջոցառման խորագրին համապատասխան դիզայնով։
2. Ֆերմայի չափսը՝ ըստ բեմի չափերի՝ 10մ*16մ, բաղկացած 6 ոտքից։ Բարձրությունը՝ առնվազն 6 մ՝ հարթակից մինչև վրանի բարձրակետ։ Ֆերման պետք է ունենա առնվազն 4-6 ուղղահայաց հենասյուն՝ ամրացված բազային ծանրաձողերով՝ հավասարակշռության և կայունության ապահովման համար։ Ֆերմայի կառուցվածքը պետք է դիմանա քամու ուժգնությանն ու տեղումների ազդեցությանը։ Վրանային ծածկը պետք է լինի ջրակայուն և արևապաշտպան կտորից:
3. Lեդ էկրանը՝ առնվազն 48քմ՝ բաղկացած առնվազն 3 էկրաններից (2 հատ՝ յուրաքանչյուրը առնվազն 12քմ և 1 հատ՝ առնվազն 24քմ)։ Լեդ էկրանի կետայնությունը ոչ ավել 2.9: Լեդ էկրանը պետք է նախատեսված լինի բացօթյա տարածքում շահագործելու համար։ Լեդ էկրանը պետք է շահագործվի հատուկ մասնագետի կողմից, ով պետք է ապահովվի տեսահոլովակների և ուղիղ հեռարձկաման սահուն ու անխափան ցուցադրումը էկրաններին։
4. Ժամանակակից և տեխնիկապես հագեցած լուսային համակարգը պետք է համապատասխանի երաժիշտների տեխնիկական պահանջներին։ Լուսային համակարգը պետք է ներառի՝
● Wash FOS Wash 600 HEX, 400W – 20 հատ
● Beam R17, 350W - 30 հատ
● Blender, 250W - 20 հատ
● LED COB, 250W - 16 հատ
● LED PAR, 180W - 20 հատ
Լուսային համակարգի ընտրությունն ու տեղադրումը պետք է իրականացվեն մասնագիտական նախագծման հիման վրա, որի շրջանակում կարող է նախատեսվել նշված քանակներից ավել կամ պակաս սարքավորումների կիրառություն։
5. Ժամանակակից, տեխնիկապես հագեցած և բարձրորակ ձայնային համակարգը պետք է համապատասխանի բացօթյա համերգների պահանջներին, տարածքի առանձնահատկություններին և երաժիշտների մասնագիտական պահանջներին։ Սարքավորումները պետք է լինեն նոր սերնդի, տեխնիկապես վստահելի և պրոֆեսիոնալ օգտագործման համար նախատեսված՝ բացառելով հնացած կամ կրկնօրինակ մոդելների կիրառումը։ Ձայնային լուծումները պետք է երաշխավորեն բարձր հնչողության որակ, ամբողջական ակուստիկ ծածկույթ և անխափան աշխատանք միջոցառման ամբողջ ընթացքում։ Ձայնային համակարգը պետք է ներառի ստորև նշված նվազագույն պարամետրերը և քանակները, որը կարող է փոփոխվել և ճշգրտվել՝ ապահովելով միջոցառման բարձր մակարդակով կազմակերպում․
● Հիմնական բարձրախոսային համակարգ (Line Array System) - բարձրորակ բրենդներից՝ L'Acoustics, Meyer Sound, Turbo Sound, EV կամ RCF,
● Սուբվուֆերային համակարգ (Subwoofer System) - ցածր հաճախականությունների գոտում -6 dB ճշգրտությամբ ծածկույթ ապահովելու համար, նախընտրելի մոդելներ՝ RCF SUB 9007 կամ 8006 – 6 հատ,
● Մշակման համակարգ (Processing System) - 1 պրոցեսորային համակարգ՝ համատեղելի բոլոր բարձրախոսների և մոնիտորների հետ,
● Մոնիտորային համակարգ - 12 հատ մոնիտորային բարձրախոս, առնվազն RMS 500 WATT հզորությամբ, ընդունելի բրենդներ՝ Meyer Sound, L'Acoustics, RCF, Turbo Sound,
● Ձայնային վահանակ / կոնսոլ - թվային ձայնային վահանակ՝ առնվազն 32 ալիքով, համերգային ձայնագրման հնարավորությամբ,
● Միկրոֆոնների համակարգ - SHURE կամ SENNHEISER արտադրության, ներառյալ՝ լարով և անլար համակարգեր՝ անհատական ելույթների և խմբային կատարումների համար և հարվածային գործիքների միկրոֆոնների հավաքածու՝ ամբողջական փաթեթով
● Միկրոֆոններ՝ լարով և անլար /շարժական/ ըստ անհրաժեշտության, առնվազն 10 հատ/
● Աքսեսուարներ - ուժեղացուցիչներ, բարձրախոսների տակդիրներ կամ համարժեք կախիչ համակարգեր /ըստ անհրաժեշտության/
Ձայնային և լուսային համակարգերը կարող են կազմված լինել նաև այլ մոդելների սարքերից կամ համարժեք տեխնիկական լուծումներից, սակայն բոլոր դեպքերում պետք է ապահովեն՝ բարձրակարգ ձայնի և լուսային որակ, կատարողների ելույթների համար անհրաժեշտ տեխնիկայով լիարժեք հագեցվածություն, մաքուր, համաչափ և բարձր ձայն՝ միջոցառման ամբողջ տարածքում:
Կատարողը պետք է ապահովի միջոցառման կազմակերպման անհրաժեշտ տեխնիկական միջոցների ու սարքավորումների շահագործումը, մոնտաժումը, ապամոնտաժումը և տեղափոխումը՝ համապատասխան անձնակազմի կողմից, մասնավորապես՝ ձայնային ինժեներներ, համակարգի ինժեներներ, լուսային օպերատոր, բեմի սպասարկող անձնակազմ և այլ տեխնիկական աշխատակիցներ:
Միջոցառումից 1 օր առաջ պետք է կատարվի բեմի և տեխնիկայի մոնտաժում, անցկացվի համերգի գլխավոր փորձ, տևողությունը՝ 4-5 ժամ:
Համերգի պատշաճ անցկացման համար Կատարողը ապահովում է մետաղական արգելապատնեշներ՝ մոտ (մետաղական արգելապատնեշների տեղափոխում Չարենցավան, մոնտաժումը, ապամոնտաժում իրականցնում է Կատարողը)։
Կազմակերպել հրավառություն լիցենզավորված ընկերության միջոցով՝ առնվազն 3-5 ր տևողությամբ և հետևյալ տեխնիկական պայմաններով․
Դասակարգ	Տեսակ	Կոդ	Տրամաչափ	Զարկերի քանակ	Քանակ/տուփ	Աշխ․բարձրություն
Պրոֆֆ	ուղիղ	PE 36	1,5"	216	6	45մ
Պրոֆֆ	ուղիղ	PE 25	1,5"	150	6	45մ
Պրոֆֆ	Թեք	STR 1302	1,2"	130	1	30մ
Պրոֆֆ	թնդանոթ	HD 3Sshells	3"	30	30	75մ
Պրոֆֆ	թնդանոթ	HD 4''shells	4"	30	30	100մ
Պրոֆֆ	թնդանոթ	HD 5''shells	5"	30	30	125մ
Պրոֆֆ	թնդանոթ	HD 6''shells	6"	10	10	150մ
Հրավառության կազմակերպամ թույլտվության ստացման աշխատանքներն իրականցնում է Կատարողը։ Ճայթրուկների ձևը համաձայնեցնել համայնքապետարանի համապատասխան բաժնի հետ։
Համերգի ընթացքում Կատարողը ապահովում է պիռոտեխնիկական հատուկ էֆեկտներ՝ օգտագործելով հետևյալ տեխնիկական համակարգերը՝
Դասակարգ	Տեսակ	Կոդ	Սարքերի քանակը	Զարկերի ընդհանուր քանակը
Պրոֆֆ	Sonic Hize	SH 001	4	80
Պրոֆֆ	Fier Jet	FJX-002	4	100
Պրոֆֆ	Pyro Jet	F601S	10	100
Համակարգի ընտրությունն ու տեղադրումը պետք է իրականացվեն մասնագիտական նախագծման հիման վրա, որի շրջանակում կարող է նախատեսվել նշված քանակներից ավել կամ պակաս սարքավորումների կիրառություն՝ ապահովելու կատարողների ելույթներին համապատասխան լուծումներ, բարձր որակ, անվտանգության պահանջների խստագույն պահպանություն և տեխնիկական անխափանություն միջոցառման ողջ ընթացքում:
Կատարողը ապահովում է «Չարենցավանի օր» համաքաղաքային տոնակատարության տեսա-լուսանկարահանումը ՝ առնվազն 8 տեսախցիկով ու դրոնով։ ՈՒղիղ հեռարձակումը պետք է ցուցադրվի նաև բեմի էկրաններին։ Միջոցառման ավարտից հետո համայնքապետարանին տրամադրել առնվազն 200 մշակված լուսանկար և 2 տեսահոլովակ՝ 1-2 րոպե և 7-10 րոպե տևողությամբ։
Միջոցառումից 1 ամիս առաջ Չարենցավան համայնքի վարչական տարածքում տեղադրել 2 հատ արտաքին գովազդ՝ 6մ*3մ չափսերի և իրականացնել գովազդային համապատասխան վճարները։
Անհրաժեշտ է տրամադրել 50 հատ XL չափսի սպիտակ գույնի շապիկներ՝ գունավոր տպագրությամբ։ Շապիկի տպագրության դիզայնը իրականացնում է Կատարողը՝ համաձայնեցնելով համայնքապետարանի համապատասխան բաժնի հետ։
Կատարողը իրականցնում է թվով 500 հատ փուչիկների տպագրություն և համապատասխան պլաստմասե ձողերի վրա ամրացում։ Փուչիկների տպագրության դիզայնը իրականացնում է Կատարողը՝ համաձայնեցնելով  համայնքապետարանի համապատասխան բաժնի հետ։
«Չարենցավանի օր» միջոցառումը նախատեսվում է իրականացնել 03․10․2026թ․-ին։
Համերգի ժամը և ծրագիրը համաձայնեցնել Չարենցավանի համայնքապետարանի համապատասխան բաժնի հետ։
Պայմանագրի կնքումից հետո երեք աշխատանքային օրվա ընթացքում Կատարողը ներկայացնում է գրավոր տեղեկանք-հավաստում (ստորագրված և հնարավորության դեպքում կնքված) համերգի մասնակիցներից (Aram MP3, Սոֆի Մխեյան, IM Project, DJ Donz, Կարեն Սահակյան, Լուիզա Ներսիսյան, «ՍԱՍՆԱ ԾՌԵՐ» ազգագրական երգ ու պարի համույթ) այն մասին, որ վերջիններս պատրաստ են նշված ամսաթվին և ժամին՝ համապատասխան ելույթային ժամանակահատվածով, հանդես գալ «Չարենցավանի օր» միջոցառման շրջանակներում կազմակերպվող տոնական համերգին։
Տեղեկանք չներկայացնելու կամ տեղեկանքում տեղեկատվության թերի լինելու դեպքում՝ Պատվիրատուն իրավունք ունի միակողմանի լուծել կնքված Պայմանագիրը։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 համայնքի Չարենցավան քաղաք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հոկտեմբերի 03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 համայնքի Չարենցավան քաղաքի հիմնադրման օրվան նվիրված տոնական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