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համակարգչային տեխնիկայի և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համակարգչային տեխնիկայի և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համակարգչային տեխնիկայի և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համակարգչային տեխնիկայի և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տասը</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ստանդարտ դասի, աղմուկը առավելագույնը 45 դեցիբել, գազի տեսակ R600a, դարակների նյութը ապակի, դռների քանակը 2։ Էներգախնայողության դաս A+, ընդհանուր օգտակար ծավալ առնվազն 305 (լ), լուսավորման համակարգով, կառավարման տեսակ՝ սենսորային, կլիմատիկ դաս, կոմպրեսսորի տեսակ ստանդարտ, դռան վրա պետք է լինեն ձվի և շշերի համար նախատեսված դարակներ, սառեցման առավելագույն աստիճան (Ց)-24։ 
Սառեցման համակարգ՝ չսառցակալվող/NoFrost  
Սառեցման հզորություն՝ առնվազն (կգ/24ժ)      
Սառնախցիկի ծավալ՝ առնվազն 220 լիտր
Սառցախցիկի դիրք վերին կամ ներքին     
Սառցախցիկի ծավալ առնվազն 77 լիտր     
Չափերը առնվազն (ԲxԼxԽ) 186x60x65 սմ    
Տեսակը՝ երկխցիկանի:        
Ապրանքները մատակարարել մատակարարի հաշվին և միջոցներով Էրեբունի վարչական շրջանի ղեկավարի աշխատակազմի կողմից տրամադրված հասցեներով: Ապրանքրի գույնը, գունային համադրումը, արտաքին տեսքը համաձայնեցնել գնորդի հետ:     
Ապրանքի համար պարտադիր պայման է չօգտագործված լինելը և առնվազն 3 տարվա երաշխիքը: Երաշխիքի կտրոնի առկայությունը պարտադիր է։
Արտադրողի պաշտոնական սպասարկման կենտրոնի առկայություն, երաշխիքային ժամկետի ընթացքում ի հայտ եկած խնդրիները պետք է լուծվեն 3-5 օրվա ընթացքում։ 
Կարևոր պայման՝ ապրանքի համապատասխանության սերտիֆիկատը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Էներգախնայողության առնվազն A դասի, աղմուկի մակարդակ առավելագույնը 57 (դեցիբել), քամելու աղմուկի մակարդակ առավելագույնը 70 (դեցիբել), լվացքի քաշը առնվազն 6 կգ, քամելու արագությունը առավելագույնը 1000 պտույտ /րոպե, ծրագրերի քանակ առնվազն 15, Էլեկտրական սնուցում հոսանքի (վ/Հց) 220-240Վ/ 50-60 Հց, ապրանքի չափերը առնվազն 60 x 40 x 85 սմ:
    Ապրանքները մատակարարել մատակարարի հաշվին և միջոցներով Էրեբունի վարչական շրջանի ղեկավարի աշխատակազմի կողմից տրամադրված հասցեներով:
    Ապրանքների գույնը, գունային համադրումը, արտաքին տեսքը համաձայնեցնել պատվիրատուի հետ:
   Ապրանքի համար պարտադիր պայման է չօգտագործված լինելը և առնվազն 1 տարվա երաշխիքը: Երաշխիքի կտրոնի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"Գազօջախի կափարիչը ապակի, եփման մակերեսը համակցված, ջեռոցի տեսակը՝ էլեկտրական, այրիչների քանակը առնվազն 4, որից գազայրիչների քանակը առնվազն 3,  էլեկտրականը՝ առնվազն 1, աշխատանքային ռեժիմների քանակը՝ նվազագույնը 4, էլեկտրական այրման տեսակը ավտոմատ, չափսը առնվազն 85x60x60 սմ, էնեգախնայողության նվազագույն դասը՝ A: Եփման մակերեսի վանդակացանցը թուջե, ջեռոցի տեսակը էլեկտրական, տարողությունը առնվազն 66 լ, ջեռոցը էլեկտրոնային դիսփլեյով, ներքին լուսավորումով, գազայրիչների աշխատանքային ռեժիմը կայծային, անվտանգության համակարգը ներառի գազ կոնտրոլ, ժամանակաչափը՝ էլեկտրոնային։  
 Ապրանքի համար պարտադիր պայման է չօգտագործված լինելը և առնվազն 1 տարվա երաշխիքը: Երաշխիքի կտրոնի առկայությունը պարտադիր է։
 Ապրանքները մատակարարել մատակարարի հաշվին և միջոցներով Էրեբունի վարչական շրջանի ղեկավարի աշխատակազմի կողմից տրամադրված հասցեներով:"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Անկյունագիծ առնվազն 43/109 (դյույմ/սմ)	
Էկրանի տեսակը LED
Կետայնություն	 առնվազն 1920x1080 FULL HD
Հաճախականություն 60 (Hz) կամ ավել                                                    Ձայնային համակարգ Dolby Audio	
Ձայնային ուժգնություն (Վտ) 2x10
ՄԻԱՑՈՒՄՆԵՐ
HDMI/DisplayPort 2 մուտքով կամ ավել	
USB 2 մուտքով կամ ավել
Հատկությունները
SMART	Android
Wi-Fi
ԸՆԴՈՒՆԻՉ
DVB	T2/C/S2
Դասը Ստանդարտ
 Ապրանքների գույնը, գունային համադրումը, արտաքին տեսքը համաձայնեցնել գնորդի հետ:
 Ապրանքի համար պարտադիր պայման է չօգտագործված լինելը և առնվազն 1 տարվա երաշխիքը: Երաշխիքի կտրոնի առկայությունը պարտադիր է։
 Ապրանքը մատակարարել մատակարարի հաշվին և միջոցներով Էրեբունի վարչական շրջանի ղեկավարի աշխատակազմի կողմից տրամադրված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առնվազն Core Ultra 7-255U Պրոցեսորի հիման վրա 
Էկրանի չափսը առնվազն 15.6 դյույմ
Էկրանի կետայնություն առնվազն 1920x1080 FullHD
Օպերատիվ հիշողությունը (RAM) առնվազն 16 ԳԲ DDR4 կամ DDR5 
Հիշասարգ SSD առնվազն 512 ԳԲ
Գրաֆիկական քարտ Intel Graphics
Մուտք/Ելք AUX, MicroSD, Type-C, USB 2.0, USB 3.0, HDMI
Աուդիո համակարգը 	Dolby Athmos
Տեսախցիկ առնվազն 	720 HD
USB-բնիկների քանակը առնվազն 2
Ապրանքի համար պարտադիր պայման է չօգտագործված լինելը և առնվազն 1 տարվա երաշխիքը։ Երաշխիքի կտրոնի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մահճակալի կոնստրուկցիան պետք է լինի ամուր, հուսալի և չսպառնա երեխայի անվտանգությանը։ Հումքը, որից պատրաստվելու է մահճակալը պետք է լինի բնական ամուր փայտի և լամինատի համակցությունից, էկոլոգիապես մաքուր, հղկված և լաքապատ, նախընտրելի է փայտի բաց երանգները։ Մահճակալը պետք է լինի բարձր կողամասերով, առկա լինի սանդուղք, սանդուղքի վրա պետք է լինեն բռնակներ՝ բարձրանալու համար (չժանգոտվող մետաղական կամ այլումինե կցամասերով)։ Մահճակալի չափսերը՝ առնվազն 250սմx215սմx85սմ։ Հարկերի միջև եղած բարձրությունը պետք է լինի բավականաչափ, որպեսզի և երեխան և մեծահասակը կարողանա նստել։ Մահճակալի առաջին հարկի տակ պետք է առկա լինեն դարակներ երկու հատ՝ բռնակներով և համակցված պահարան։ Մահճակալը պետք է ունենա 2 օրթոպեդիկ ներքնակ /մատրաս/, որի չափսերը համապատասխանում են երկհարկանի մահճակալի կոնստրուկցիայի չափսերին։ Ներքնակի /մատրասի/ բարձրությունը չպետք է գերազանցի մահճակալի կողամասերը։ Մահճակալը ունենա կցված պահարան՝ առնվազն 50սմx80սմx180սմ։ Պահարանը ունենա դուռ, ներսում 2 դարակներ: Դարակներից մեկի բարձրությունը առնվազն՝ 40սմ, մյուսինը՝ առնվազն 140սմ: Պահարանում առկա լինի ձող՝ չժանգոտվող հումքից՝ հագուտը կախիչով կախելու համար:  
Գույնը համաձայնեցնել պատվիրատուի հետ: 
  Ապրանքը մատակարարել մատակարարի հաշվին և միջոցներով Էրեբունի վարչական շրջանի ղեկավարի աշխատակազմի կողմից տրամադրված հասցեներով:
  Ապրանքի (մահճակալ և ներքնակ) համար պարտադիր պայման է չօգտագործված լինելը և առնվազն 1 տարվա երաշխիքը: Երաշխիքի կտրոնի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Բազմոցի արտաքին չափերը առնվազն 200x90x100սմ։ Նստատեղի խորությունը առնվազն 60սմ։ Նստատեղի բարձրությունը հատակից առնվազն 40սմ։ Հագուստի պահոցի առկայությունը պարտադիր է։ Բազմոցը պետք է լինի բացվող։ Բացված ժամանակ քնելու մասի չափը՝ առնվազն 190x160: Գույնը համաձայնեցնել պատվիրատուի հետ։ Միջուկը՝ զսպանակային բլոկ, պոլեուրիթան։ Բազմոցը պետք է ունենա 2 բարձ։ Երաշխիքը առնվազն 1 տարի, երաշխիքի կտրոնի առկայությունը պարտադիր է։ Ապրանքը պետք է ունենա համապատասխանության սերտիֆիկատ։ Փոխադրումը և տեղադրումը շահառուի բնակարան պետք է իրականացվի մատակարարի կողմից։ Բոլոր ապրանքները պետք է լինեն նոր, չօգտագործված, գործարանային ստվարաթղթե փաթեթավորմամբ:
Ապրանքի համար պարտադիր պայման է չօգտագործված լինելը և առնվազն 1 տարվա երաշխիքը: Երաշխիքի կտրոնի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Մեկտեղանի մահճակալ։ Մահճակալի արտաքին չափսերը (երկարություն x լայնություն x բարձրություն) չպետք է գերազանցեն 95 x 105 x 210 սմ, իսկ քնատեղիի չափսերը՝ ոչ ավել քան 90 x 200 սմ, ապահովելով տարածության խնայողություն և լիարժեք հարմարավետություն։ Մահճակալի կորպուսային մասերը պետք է պատրաստված լինեն ԼԴՍՊ-ից (լամինացված թելիկաձև սեղմված փայտանյութ), որն ունի անհրաժեշտ ամրություն, իսկ դրսի՝ արտաքին երեսպատման հատվածները պետք է պատրաստված լինեն ՄԴՖ-ից (միջին խտության մանրաթելային փայտանյութ)՝ ապահովելով մեխանիկական ավելի մեծ դիմացկունություն։ Մահճակալի ոտքերը պետք է լինեն մետաղական։ Հիմքը պետք է կազմված լինի ճկվող փայտերից, որոնք ունեն օրթոպեդիկ հատկություններ։ Մահճակալի հետ միասին անհրաժեշտ է տրամադրել նաև գործարանային արտադրության օրթոպեդիկ ներքնակ, որը կհամապատասխանի նշված քնատեղիի չափսերին՝ այսինքն՝ ոչ ավելի քան 90 x 200 սմ, կունենա բարձրություն առնվազն 19 սմ, պատշաճ խտությամբ շերտավոր կառուցվածք՝ օրթոպեդիկ աջակցության համար, իսկ երեսպատման գույնը ցանկալի է բաց երանգների։ Ապրանքը պետք է ունենա համապատասխանության սերտիֆիկատ։ Բոլոր ապրանքները պետք է լինեն նոր, չօգտագործված, գործարանային ստվարաթղթե փաթեթավորմամբ: Գույնը կամ գունային համադրումները համաձայնեցնել գնորդի հետ: Առաքումը և տեղադրումը կատարվում է՝ ըստ պատվիրատուի առաջարկած հասցեների, մատակարարի միջոցների հաշվին: Ապրանքի  փոխադրումը՝ սեփական տրանսպորտային միջոցներով, բեռնաթափումը՝ ըստ հասցեի և անհրաժեշտ քանակի:
Ապրանքի (մահճակալ և ներքնակ) համար պարտադիր պայման է չօգտագործված լինելը և առնվազն 1 տարվա երաշխիքը: Երաշխիքի կտրոնի առկայությունը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(ըստ գնորդի տրամադրած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(ըստ գնորդի տրամադրած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(ըստ գնորդի տրամադրած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(ըստ գնորդի տրամադրած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(ըստ գնորդի տրամադրած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(ըստ գնորդի տրամադրած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(ըստ գնորդի տրամադրած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(ըստ գնորդի տրամադրած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