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ՃԱԿ-ԷԱՃԱՊՁԲ-26/18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ՃԱՄԲԱՐԱԿԻ ԱՌՈՂՋՈՒԹՅԱՆ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 Ճամբարակ, Տիգրան Մեծի 17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ՃԱՄԲԱՐԱԿԻ ԱԿ ՓԲԸ ԿԱՐԻՔՆԵՐԻ ՀԱՄԱՐ ԱՆՀՐԱԺԵՇՏՈՒԹՅՈՒՆ Է ԱՌԱՋԱՑԵԼ ՃԱԿ-ԷԱՃԱՊՁԲ-26/18  ԾԱԾԿԱԳՐՈՎ ԴԵՂՈՐԱՅՔԻ ԵՎ ԲԺՇԿԱԿԱՆ ՆՇԱՆԱԿՈՒԹՅԱՆԱ ԱՌԱՐԿԱՆԵՐԻ ՁԵՌՔԲԵՐՈՒՄԸ</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Մելինե Մուսայելյան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026522044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chambarak@bk.ru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ՃԱՄԲԱՐԱԿԻ ԱՌՈՂՋՈՒԹՅԱՆ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ՃԱԿ-ԷԱՃԱՊՁԲ-26/18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ՃԱՄԲԱՐԱԿԻ ԱՌՈՂՋՈՒԹՅԱՆ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ՃԱՄԲԱՐԱԿԻ ԱՌՈՂՋՈՒԹՅԱՆ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ՃԱՄԲԱՐԱԿԻ ԱԿ ՓԲԸ ԿԱՐԻՔՆԵՐԻ ՀԱՄԱՐ ԱՆՀՐԱԺԵՇՏՈՒԹՅՈՒՆ Է ԱՌԱՋԱՑԵԼ ՃԱԿ-ԷԱՃԱՊՁԲ-26/18  ԾԱԾԿԱԳՐՈՎ ԴԵՂՈՐԱՅՔԻ ԵՎ ԲԺՇԿԱԿԱՆ ՆՇԱՆԱԿՈՒԹՅԱՆԱ ԱՌԱՐԿԱՆԵՐԻ ՁԵՌՔԲԵՐՈՒՄԸ</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ՃԱՄԲԱՐԱԿԻ ԱՌՈՂՋՈՒԹՅԱՆ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ՃԱՄԲԱՐԱԿԻ ԱԿ ՓԲԸ ԿԱՐԻՔՆԵՐԻ ՀԱՄԱՐ ԱՆՀՐԱԺԵՇՏՈՒԹՅՈՒՆ Է ԱՌԱՋԱՑԵԼ ՃԱԿ-ԷԱՃԱՊՁԲ-26/18  ԾԱԾԿԱԳՐՈՎ ԴԵՂՈՐԱՅՔԻ ԵՎ ԲԺՇԿԱԿԱՆ ՆՇԱՆԱԿՈՒԹՅԱՆԱ ԱՌԱՐԿԱՆԵՐԻ ՁԵՌՔԲԵՐՈՒՄԸ</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ՃԱԿ-ԷԱՃԱՊՁԲ-26/18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chambarak@bk.ru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ՃԱՄԲԱՐԱԿԻ ԱԿ ՓԲԸ ԿԱՐԻՔՆԵՐԻ ՀԱՄԱՐ ԱՆՀՐԱԺԵՇՏՈՒԹՅՈՒՆ Է ԱՌԱՋԱՑԵԼ ՃԱԿ-ԷԱՃԱՊՁԲ-26/18  ԾԱԾԿԱԳՐՈՎ ԴԵՂՈՐԱՅՔԻ ԵՎ ԲԺՇԿԱԿԱՆ ՆՇԱՆԱԿՈՒԹՅԱՆԱ ԱՌԱՐԿԱՆԵՐԻ ՁԵՌՔԲԵՐՈՒՄԸ</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եռնիտրատ (նիտրոգլիցերին)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ամինակապրոնաթթու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տրակրիում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և սայրեր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և սայրեր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(դեքսկետոպրոֆենի տրոմետամոլ)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Ֆրաքսիպարին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356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2026.09.15.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ՃԱՄԲԱՐԱԿԻ ԱՌՈՂՋՈՒԹՅԱՆ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ՃԱԿ-ԷԱՃԱՊՁԲ-26/18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ՃԱԿ-ԷԱՃԱՊՁԲ-26/18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«ՃԱԿ-ԷԱՃԱՊՁԲ-26/18»*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ՃԱՄԲԱՐԱԿԻ ԱՌՈՂՋՈՒԹՅԱՆ ԿԵՆՏՐՈՆ ՓԲԸ*  (այսուհետ` Պատվիրատու) կողմից կազմակերպված` ՃԱԿ-ԷԱՃԱՊՁԲ-26/18*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ՃԱՄԲԱՐԱԿԻ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- 08617165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Ճամբարակի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- 220633330026000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«ՃԱԿ-ԷԱՃԱՊՁԲ-26/18»*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ՃԱՄԲԱՐԱԿԻ ԱՌՈՂՋՈՒԹՅԱՆ ԿԵՆՏՐՈՆ ՓԲԸ*  (այսուհետ` Պատվիրատու) կողմից կազմակերպված` ՃԱԿ-ԷԱՃԱՊՁԲ-26/18*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ՃԱՄԲԱՐԱԿԻ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- 08617165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Ճամբարակի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- 220633330026000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ՃԱՄԲԱՐԱԿԻ ԱՌՈՂՋՈՒԹՅԱՆ ԿԵՆՏՐՈՆ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եղերի տեղափոխումը, պահեստավորումը և պահպանումը պետք է իրականացվի համաձայն ՀՀ ԱՆ նախարարի 2010թ. 17-Ն հրաման    "*դեղի պիտանիության ժամկետները գնորդին հանձնման պահին պետք է լինեն հետևյալը` ա. 2,5 տարվանից ավելի պիտանիության ժամկետ ունեցող դեղերը հանձնման պահին պետք է ունենան առնվազն 2 տարի մնացորդային պիտանիության ժամկետ, բ. մինչև 2,5 տարի պիտանիության ժամկետ ունեցող դեղերը հանձնման պահին պետք է ունենան դեղի ընդհանուր պիտանիության ժամկետի առնվազն երկու երրորդը, գ. առանձին դեպքերում, այն է` հիվանդների անհետաձգելի պահանջի բավարարման հիմնավորված անհրաժեշտությունը, դեղի սպառման համար սահմանված պիտանիության կարճ ժամկետները, դեղը հանձնման պահին կարող է ունենալ դեղի ընդհանուր պիտանիության ժամկետի առնվազն մեկ երկրորդը:"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20մգ; ապակե սրվակ և լուծիչ ամպուլներում 5մլ, դեղափոշի լիոֆիլացված ներարկման լուծույթի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(թիամինի հիդրոքլորիդ), պիրիդoքսին (պիրիդօքսինի հիդրոքլորիդ), ցիանոկոբալամին, լիդոկային (լիդոկայինի հիդրոքլորիդ) լուծույթ մ/մ ներարկման, 2մլ ամպուլներ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եռնիտրատ (նիտրոգլիցերին)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եռնիտրատ /Նիտրոգլիցերին/ 5մգ/մլ, լուծույթ ն/ե ներարկման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Ամիոդարոնի հիդրոքլորիդ,150մգ/մլ, 3մլ ամպուլներ ,լուծույթ ներարկման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ամինակապրոնաթթու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Ամինոկապրոնաթթու Aminocaproic acid  լուծույթ ներարկման 50մգ/մլ,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Բետադին (Betadine) 10% լուծույթը 1 լիտր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B12 500մլ/ցիանոկոբալամին, լուծույթ ներարկման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տրակրիում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Տրակրիում 10 մգ/մլ  2.5  մլ, լուծույթ ներարկման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 լուծույթ ներարկման,2մլ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(furosemide)դեղահաբեր 40մգ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(spironolactone), դեղահատեր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(spironolactone), դեղահատեր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և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Նշտարի սայրեր  N15 Նշտարի սայրեր` ստերիլ, մեկանգամյա օգտագործման:
Պատրաստված չժանգոտվող
պողպատից կամ կարբոնային
ածխածնի պողպատից: Չափսը N15 չափման միավոր հասկանալ տուփ՝տուփի մեջ 100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և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Նշտարի սայրեր  N11 Նշտարի սայրեր` ստերիլ, մեկանգամյա օգտագործման:
Պատրաստված չժանգոտվող
պողպատից կամ կարբոնային
ածխածնի պողպատից: Չափսը N11 չափման միավոր հասկանալ տուփ՝տուփի մեջ 100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Վիրահատական/ճողվածքային/ ցանց։ Չափսը՝15*15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Վիրահատական/ճողվածքային/ ցանց Չափսը՝ 30*30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Տեսակը՝ վիկրիլ, Թելի հաստւթյունը 2-0,ծակող ասեղով Թելի երկարություն ոչ պակաս քան 45մմ, չափման միավորը հասկանալ տուփ՝ 1 տուփում 12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Տեսակը՝ վիկրիլ, Թելի հաստւթյունը 1,ծակող ասեղով Թելի երկարություն ոչ պակաս քան 35մմ, չափման միավորը հասկանալ տուփ՝ 1 տուփում 12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Տեսակը՝ վիկրիլ, Թելի հաստւթյունը 2.0,ծակող ասեղով Թելի երկարություն ոչ պակաս քան 30մմ, չափման միավորը հասկանալ տուփ՝ 1 տուփում 12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Տեսակը՝ վիկրիլ, Թելի հաստւթյունը 4.0,ծակող ասեղով Թելի երկարություն ոչ պակաս քան 17մմ, չափման միավորը հասկանալ տուփ՝ 1 տուփում 12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Տեսակը՝ վիկրիլ, Թելի հաստւթյունը 1,կտրող ասեղով Թելի երկարություն ոչ պակաս քան 35մմ, չափման միավորը հասկանալ տուփ՝ 1 տուփում 12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Տեսակը՝ Մետաքս, Թելի հաստւթյունը՝ 1, Թելի երկարություն ոչ պակաս քան` 35մմ: Ասեղի տեսակը` կտրող: Չափման միավորը հասկանալ տուփ՝ 1 տուփում 12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Տեսակը՝ Մետաքս, Թելի հաստւթյունը՝ 1, Թելի երկարություն ոչ պակաս քան` 35մմ: Ասեղի տեսակը` ծակող: Չափման միավորը հասկանալ տուփ՝ 1 տուփում 12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Տեսակը՝ Մետաքս, Թելի հաստւթյունը՝ 2․0, Թելի երկարություն ոչ պակաս քան` 26մմ: Ասեղի տեսակը` ծակող: Չափման միավորը հասկանալ տուփ՝ 1 տուփում 12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Տեսակը՝ Մետաքս, Թելի հաստւթյունը՝ 0, Թելի երկարություն ոչ պակաս քան` 26մմ: Ասեղի տեսակը` ծակող: Չափման միավորը հասկանալ տուփ՝ 1 տուփում 12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Տեսակը՝ վիկրիլ, Թելի հաստւթյունը 2-0 կտրող ասեղով, Թելի երկարություն ոչ պակաս քան 35մմ, չափման միավորը հասկանալ տուփ՝ 1 տուփում 12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Վիկրիլ կտրող Կարելանյութ: Տեսակը՝ վիկրիլ, Թելի հաստւթյունը 4-0 կտրող ասեղով, Թելի երկարություն ոչ պակաս քան 35մմ, չափման միավորը հասկանալ տուփ՝ 1 տուփում 12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Տեսակը՝ Մետաքս, Թելի հաստւթյունը՝ 2․0, Թելի երկարություն ոչ պակաս քան` 26մմ: Ասեղի տեսակը` կտրող: Չափման միավորը հասկանալ տուփ՝ 1 տուփում 12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Տեսակը՝ Մետաքս, Թելի հաստւթյունը՝ 3․0, Թելի երկարություն ոչ պակաս քան` 26մմ: Ասեղի տեսակը` կտրող: Չափման միավորը հասկանալ տուփ՝ 1 տուփում 12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Տեսակը՝Կետգուտ Թելի հաստւթյուն 26մմ: Ասեղի տեսակը՝ ծակող: Չափման միավորը հասկանալ տուփ՝ 1 տուփում 12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Կատամին ԱԲ լուծույթ 50%
1 լ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(դեքսկետոպրոֆենի տրոմետամոլ)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25մգ/մլ/ 2մլ ամպ, լուծույթ ներարկման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Ֆրաքսիպարին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Ֆրաքսիպարին (Fraxiparine), լուծույթ ներարկման 2850 IU AXa 0,3 մլ, 10 նախալցված ներարկիչներ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առնվազն 20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առնվազն 20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առնվազն 20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առնվազն 20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առնվազն 20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առնվազն 20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առնվազն 20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առնվազն 20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առնվազն 20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առնվազն 20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առնվազն 20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առնվազն 20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առնվազն 20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առնվազն 20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առնվազն 20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առնվազն 20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առնվազն 20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առնվազն 20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առնվազն 20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առնվազն 20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առնվազն 20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առնվազն 20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առնվազն 20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առնվազն 20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առնվազն 20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առնվազն 20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առնվազն 20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առնվազն 20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առնվազն 20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առնվազն 20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առնվազն 20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առնվազն 20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առնվազն 20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եռնիտրատ (նիտրոգլիցերին)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ամինակապրոնաթթու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տրակրիում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և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և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(դեքսկետոպրոֆենի տրոմետամոլ)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Ֆրաքսիպարին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