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սարքերի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սարքերի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սարքերի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սարքերի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LED բժշկական լուսատու 2.5x բինոկուլյար լուպայով
Նպատակային օգտագործում Բժշկական զննման, ախտորոշման և վիրաբուժական միջամտությունների ընթացքում աշխատանքային դաշտի լուսավորում
Լուսավորման տեխնոլոգիա LED HQ (բարձր արդյունավետության LED)
Լուսավորվածություն Ոչ պակաս, քան 90 000 լյուքս (180 մմ աշխատանքային հեռավորության դեպքում)
Գունային ջերմաստիճան Մոտ 5500 K ± 4%
Գույնի փոխանցման ինդեքս (CRI) Ոչ պակաս, քան 90
Լուսային բծի տրամագիծ Կարգավորվող՝ առնվան 30–80 մմ
Լուսավորման ինտենսիվության կարգավորում Անընդհատ կարգավորվող՝ 0–100 %
Լուպայի խոշորացում 2.5x
Լուպայի տեսակ Բինոկուլյար, բարձր լուծաչափով ախրոմատիկ օպտիկա
Աշխատանքային հեռավորություն 420 մմ (կամ համարժեք տարբերակ՝ 340/420/520 մմ)
Լուսավորման բնույթ Կենտրոնացված, ստվերազուրկ լուսավորում
Գլխակալի տեսակ Էրգոնոմիկ, բազմակետ կարգավորվող գլխակալ
Սնուցման աղբյուր Վերալիցքավորվող Li-Ion մարտկոց
Վերալիցքավորվող մարտկոցից անընդհատ աշխատանքի տևողություն Ոչ պակաս, քան 8 ժամ
Լիցքավորման ժամանակ Մինչև 2 ժամ
Սնուցման լարում 6–9 V DC
Լույսի գլխիկի քաշ Ոչ ավել քան 70 գ
Համակարգի ընդհանուր քաշ Ոչ ավել քան  260 գ
LED-ի ծառայության ժամկետ LED աղբյուրը պետք է նախատեսված լինի սարքի ամբողջ շահագործման ժամկետի համար և փոխարինման կարիք պետք է չունենա
Լրացուցիչ հնարավորություններ Լուսային բիծը պետք է ունենա կարգավորման հնարավորություն, անհրաժեշտության դեպքում ֆիլտրերի կիրառման հնարավորություն
Գլխակալ Կարգավորվող
Լիցքավորիչ Առկայություն
Հավաստագրեր և համապատասխանութ-յան պահանջներ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IEC 60601-1-2 ստանդարտին համապատասխանություն (բժշկական էլեկտրասարքավորումների էլեկտրամագնիսական համատեղելիություն), IEC 62471 ստանդարտին համապատասխանություն (LED լուսային աղբյուրի ֆոտոկենսաբանական անվտանգություն):
Երաշխիք Սարքը պետք է լինի նոր և չօգտագործված: Առնվազն 12 ամիս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Նպատակային օգտագործում Գոնիոլինզա: Աչքի առաջային խցիկի անկյան, կենտրոնական և պերիֆերիկ ցանցաթաղանթի, ինչպես նաև ապակենման մարմնի զննման համար
Լենսի տեսակ Եռահայելային (Three Mirror Universal Diagnostic Lens), Goldmann տիպի
Մոդելի տիպ NMR (No Methylcellulose Required)
Կոնտակտային մակերեսի տրամագիծ 16 մմ
Լենսի բարձրություն Մոտ 32 մմ (31.8–32 մմ)
Պատկերի խոշորացում 0.93×
Գոնիոսկոպիկ խոշորացում Մոտ 0.80×
Գոնիոսկոպիկ տեսադաշտ 140° (Static Gonio Field of View)
Հայելիների քանակ 3
Հայելիների անկյուններ 59°, 67° և 73°
Կենտրոնական ոսպնյակի միջոցով դիտում Հետևի բևեռի դիտում՝ մոտ 36° տեսադաշտով
Օպտիկական նյութ Բարձրորակ օպտիկական ապակի
Ծածկույթ Բարձր թափանցելիությամբ օպտիկական մակերես, առանց անդրադարձային խանգարումների (համարժեք)
Միջավայրի օգտագործում Չպետք է պահանջի մեթիլցելյուլոզայի պարտադիր օգտագործում (NMR տարբերակ)
Վերամշակում Բազմակի օգտագործման, ախտահանվող
Ստերիլություն Չստերիլ
Լատեքս Չպետք է պարունակի բնական լատեքս
Համատեղելիություն Համատեղելի լինի ճեղքային լամպերի (slit lamp biomicroscope) հետ
Հավաստագրեր CE մակնշում կամ FDA գրանցում (կամ համարժեք), ISO 13485 արտադրողի գործող հավաստագիր
Հավաստագրեր և համապատասխանության պահանջներ –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տվյալ մոդելի համար FDA 510(k) Clearance (կամ FDA Cleared, եթե կիրառելի է), ISO 15004-1 ստանդարտին կամ համարժեք միջազգային ստանդարտին համապատասխանություն։
Երաշխիք Նոր, չօգտագործված,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Ռեֆռակտոմետրիայի չափման անհրաժեշտ դիապազոն՝
սֆերա՝ -30.00-ից +25.00 D (VD = 12mm) (.01,0.12,0.25 քայլերով)
Ցիլինդր Առնվազն՝  0 -ից ±12.00 D (0,01/0.12 / 0.25 D քայլերով) 
Առանցք Առնվազն՝  0 -ից 180° (1° քայլերով)
Ռեֆռակտոմետրիայի չափման համար անհրաժեէշտ բբիդի դիամետրը Առնվազն՝  ø2 mm 
Կեռատոմետրիայի չափման անհրաժեշտ դիապազոն Առնվազն՝    5-13 մմ (0,01 մմ քայլերով)
Ռեֆռակտիվ ուժը Առնվազն՝    25.96D~-ից 67.50 D(0.05, 0.12, 0.25 D քայլերով) Ցիլինդրիկ ուժը ՝0 -ից -15.00 D (0․05/0.12 / 0.25 D քայլերով) 
Առանցք Առնվազն՝ 0 -ից 180° (1° քայլերով)
Միջբբային հեռավորության չափման անհրաժեշտ դիապազոն Առնվազն՝  10-ից 85 մմ
Բբիդի դամետրի չափման անհրաժեշտ դիապազոն Առնվազն՝   2.0-ից 14.0 մմ (0.1 մմ քայլերով) 
Էկրանը Առնվազն՝   7 դյույմանոց լայն գունավոր TFT LCD ռեզիստիվ սենսորային էկրան
Անհրաժեշտ հնարավորություններ Առնվազն՝ աֆտոչափման հնարավորությամբ , բբի դիամետրի չափման հնարավորությամբ, աջ և ձախ ՝ ծնոտի վերև-ներքև շարժ ±15mm, ամեն աչքի համար 10 չափումների պահպանում,
Ներառված աքսեսուարներ Առնվազն՝    տպիչի թուղթ, սնուցման լար, միացման մալուխ, , փոշուց պաշտպանող ծածկույթ, աչքի գնդաձև մոդել, 
Ինտերֆեյս Առնվազն՝ ,RC-232C
Որակի հավաստագրեր՝ Առնվազն՝   ISO 13485, FDA
Մատակարարման պայմաններ Առնվազն՝  1 տարի 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Խոշորացում Առնվազն՝.76x
Տեսադաշտ Առնվազն՝ 74°/89°
Աշխատանքային հեռավորությունը Առնվազն՝7մմ
Լազեր բծի խոշորացում Առնվազն՝1.32x
Երաշխիք Առնվազն 1 տարի
Որակի հավաստագրեր Առնվազն՝ FDA, ISO 13485, EU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Գալիլեյան տիպի ճեղքային միկրոսկոպ (լամպ) - Ամբողջովին (ճեղքային լամպը և ծնոտի հենակը) հավաքված մետաղական տակդիրի վրա, ֆոտո և վիդեո նկարահանման հնարավորությամբ:
Լուսավորման տեսակ `                             վերին լուսավորմամբ կամ համարժեք
Խոշորացումներ Առնվազն՝ 5×, 10×, 16×, 25×, 50×
Օբյեկտիվ լինզայի կոնվերգենցիայի անկյուն Առնվազն՝  13.2° աստիճան
Օկուլյարների խոշորացում Առնվազն՝ 12.5x
Միջբբային տարածություն կարգավորման դիապազոն    Առնվազն՝ 55մմ- 80մմ
Օկուլյարնեի շտկման դիապազոն         Առնվազն՝ -8D-ից +8D
Ճեղքային լամպի աշխատանքային հեռավորություն              Առնվազն՝ 100.5 մմ
Ճեղքային լամպի առավելագույն հասանելիություն Առնվազն՝ 314 մմ
Ճեղքային լամպի լուսավորման տեսակը Սպիտակ, LED տեսակի
Ճեղքային լամպի լուսավորման հզորություն Առնվազն՝ 5Վտ սպիտակ LED
Լուսային ճեղքի ուղղահայաց անկյան կարգավորումներ Առնվազն՝ 0°, 5°,10°,15°,20°
Լուսային ճեղքի հաստության կարգավորման դիապազոն Առնվազն՝ 0-16մմ, շարունակական
Լուսային ճեղքի ապերտուրաներ(ø) Առնվազն՝ 0.2 մմ , 1 մմ, 2 մմ, 5 մմ, 10 մմ, 14 մմ, 16 մմ
Լուսային ճեղքի պտույտ Առնվազն՝ 90° աջ և ձախ
Ճեղքի թեքման տեղաշարժ Առնվազն՝ թիրախային մակերեսից ±8 մմ
Ֆիլտրերը Առնվազն՝ լրիվ թափանցիկ, 12.5%ND, կանաչ, կապույտ
Օպտիկական համակարգի պտույտ Առնվազն՝ 90° աջ և ձախ
Որակի հավաստագրեր    Առնվազն՝ DECLARATION OF CONFORMITY for (EU)2017/745 Medical Device Regulation, CB TEST CERTIFICATE, ISO 13485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ճնշման չափման անհրաժեշ միջակայք Առնվազն՝ 5-60 մմ Hg
Ներակնային ճնշման չափման ճշգրտություն Առնվազն՝ ±1,0 մմ Hg (5-20 մմ Hg), ± 2,0 մմ Hg (21-60 մմ Hg)
Ներակնային ճնշման չափման հեռավորությունը՝ Առնվազն՝ 6 մմ
Չափերը Առավելագույնը՝ 21.25 x 6.6 x 3.0 սմ
Էկրանի չափսը Առնվազն՝ 2.8 x 2.8 սմ
Քաշը(առանց մարկոցի) Առավելագույնը՝121 գ
Աքսեսուարներ Առնվազն՝ 100 հատ մեկանգամյա օգտագործման զոնդեր, պաշտպանիչ ճամպրուկ
Որակի հավաստագրեր   Առնվազն՝ FDA, CE Certificate
Մատակարարման պայմաններ Առնվազն՝ 1 տարի երաշխիքային սպասարկում: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հավաքածուն իր մեջ ներառում է՝
1,Մկրատ կոր սուր ծայրով 1 հատ       2.Միկրոպինցետ թեք անատոմիական        1 հատ                                                            3.Միկրոպինցետ թեք վիրաբուժական     1հատ                                                            4.Եղջերաթաղանթի դանակ 1 հատ      5.Արցունքագեղձի բուժ 1 հատ               6.Կոպի լայնիչ 1 հատ                               7.Աչքի շպատել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օգտագործման,կազմված է երկու թաթիկներից, առավելագույն բացվածքը 26մմ, երկարությունը 45մմ,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մի ծայրը սուր, մյուս ծայրը բութ, երկարությունը 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(պորտատիվ) էլեկտրոնային-տանտանող  նեբուլայզեր (ինհալատոր), նախատեսված է շնչառական համակարգի հիվանդությունների կանխարգելման և բուժման համար՝ հեղուկ դեղամիջոցները աերոզոլային վիճակի վերածելու և շնչուղիներ ներհոսք ապահովելու միջոցով:  Սարքը  աշխատում է ուլտրաձայնային vibrating mesh (ցանցային) տեխնոլոգիայով, ինչը թույլ է տալիս օգտագործել  առանց դեղամիջոցների կառուցվածքը քայքայելու: Տեխնիկական պարամետրեր՝ Տեխնոլոգիայի տեսակը: Vibrating Mesh (միկրոծակոտկեն էլեկտրոնային-տատանվող ցանց): Մասնիկների չափս (MMAD): 5 մկմ-ից փոքր կամ հավասար (նախընտրելի է 1-ից 5 մկմ տիրույթում՝ ստորին շնչուղիներ արդյունավետ հասնելու համար): Փոշիացման արագություն: 0.2 մլ/րոպե կամ ավելի: Դեղամիջոցի տարայի ծավալը: Առնվազն 6 մլ (մինիմալ մնացորդային ծավալը՝ 0.5 մլ կամ պակաս): Ցածր աղմուկով / գրեթե անաղմուկ (50 դԲ կամ պակաս, նախընտրելի է 30-40 դԲ): Ներառված վերալիցքավորվող լիթիումային մարտկոցով (USB / Type-C լարով լիցքավորման հնարավորություն), ԿԱՄ Երկակի սնուցման համակարգ (AA տեսակի մարտկոցներ + USB լար): Դեղամիջոցի ավարտից կամ որոշակի ժամանակահատվածից (օրինակ՝ 10-20 րոպե) հետո ավտոմատ անջատման ֆունկցիա: Դյուրակիր մեշ-նեբուլայզերի հիմնական սարք — 1 հատ, դեղամիջոցի տարա (մեշ-թաղանթով) — 1 հատ, շնչառական դիմակ — 1 հատ, մունդշտուկ (կցափող) — 1 հատ, լիցքավորման USB լար — 1 հատ, օգտագործման  հրահանգ — 1 հատ, թեթև և կոմպակտ (սարքի քաշը առանց մարտկոցների/հեղուկի՝ 150 գրամից ոչ ավելի), ձեռքում հարմար պահվող, ինքնամաքրման կամ դյուրին լվացման/ախտահանման հնարավորություն, առնվազն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Դարսոնվալիզացիայի սարք
Նշանակությունը Ֆիզիոթերապևտիկ դարսոնվալիզացիայի պրոցեդուրաների իրականացման համար
Սնուցման լարում 220 Վ, 50 Հց
Աշխատանքի սկզբունքը Բարձր հաճախականության իմպուլսային էլեկտրական հոսանք
Ինտենսիվության կարգավորում Կարգավորվող
Կիրառման եղանակներ Կոնտակտային և ոչ կոնտակտային
Էլեկտրոդներ Փոխարինվող ապակյա էլեկտրոդների հավաքածու
Էլեկտրոդների տեսակներ Առնվազն 3 տարբեր նշանակության էլեկտրոդ
Կառավարում Հարմար կարգավորիչով, աշխատանքի ինտենսիվության փոփոխման հնարավորությամբ
Էլեկտրական անվտանգություն Համապատասխան անվտանգության պաշտպանություն
Փաթեթավորում Սարք, էլեկտրոդների հավաքածու, սնուցման լար, շահագործման հրահանգ
Փաստաթղթեր Արտադրողի տեխնիկական փաստաթուղթ և համապատասխանության փաստաթղթեր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միջակայք՝ +30°C–+100°C
Ջերմաստիճանի կարգավորում՝ թվային
Կարգավորման քայլ՝ 1°C
Ջերմաստիճանի կայունություն՝ ±1–2°C
Տարողություն՝ 3–5 լ
Ներքին տարա՝ չժանգոտվող պողպատ
Կափարիչ՝ առկա
Գերտաքացումից պաշտպանություն՝ ցանկալի
Թվային ջերմաստիճանի ցուցադրում
Պարաֆինի հալեցման և ջերմաստիճանը պահպանելու հնարավորություն
Սնուցում՝ 220 Վ, 50 Հց
Հզորություն՝ մոտ 300–500 Վտ
Նոր սարք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Ֆիզոթերապեվտիկ Էլեկտրոֆորեզ սարք, հոսանքի կարգավորումը 0-ից մինչև 80 ՄԱ, կարգավորումը սահուն, ժամանակի կարգավորման հնարավորությամբ, մաքսիմալ ելքային հոսանքը՝ ոչ ավել 80մԱ, հոսանքի տեսակը հաստատուն, սնուցումը 220V/50Hz, հզորությունը՝ ոչ ավել քան 15Վտ, քաշը՝ ոչ ավել քան 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 սենյակային +5°C-ից մինչև 100°C
Ջերմաստիճանի կարգավորում՝ 0.1°C
Ջերմաստիճանի ճշգրտություն՝ մոտ ±0.5°C
Խառնման արագություն՝ 200–1500 պտ/րոպե
Տատանման ամպլիտուդ՝ մոտ 3 մմ
Ժամաչափ՝ 1 րոպե–99 ժամ
Թվային LCD էկրան
Միկրոպրոցեսորային կառավարում
Բլոկ՝ 1.5 կամ 2.0 մլ փորձանոթների համար
220 Վ, 50 Հց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 1–5 լ/րոպե
Թթվածնի կոնցենտրացիա՝ ցանկալի ≥90%
Կարգավորվող հոսք
Շարունակական աշխատանքի հնարավորություն
220 Վ / 50 Հց
Ներկառուցված հոսքաչափ
Ցածր թթվածնի/անսարքության ազդանշան
Խոնավացուցիչի հնարավորություն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30քմ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Դեֆիբրիլյացիայի պաշտպանություն ըստ AAMI / IEC 60601-2-25: 2011 ստանդարտներ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կամ կաբրերա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Երաշխիքային ժամկետ՝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կառավարմամբ, գինեկոլոգիական հետազոտման բազկաթոռ: Հիմնակմախքը պատրաստված է ամուր պողպատյա խողովակներից՝ հակակոռոզիոն և փոշեներկված պատվածքով: Նստատեղի, թիկնակի և ոտքերի հատվածների բարձրության ու թեքության անկյունների մեխանիկական կարգավորման հնարավորություն: Բարձրության կարգավորման տիրույթը՝ 600 - 900 մմ (±50 մմ): Թիկնակի թեքության անկյունը՝ 0° - 75° (±5°): Տրենդելենբուրգ / Հակադարձ Տրենդելենբուրգ դիրքերի կարգավորում՝ ոչ պակաս, քան 0° - 12°: Ծանրաբեռնվածության առավելագույն հնարավորությունը՝ ոչ պակաս, քան 150 կգ: Փափուկ հատվածները (բարձիկները) պատրաստված են բարձր խտության պոլիուրեթանից՝ պատված անկար, ջրանցանցիկ, ախտահանող նյութերի նկատմամբ կայուն և հեշտ մաքրվող բժշկական արհեստական կաշվով: Լրակազմում պարտադիր առկայությունը՝ կարգավորվող/հեռացվող ծնկակալներ (Գեպելի տիպի ծնկակալներ)՝ փափուկ հենակներով — 1 զույգ, հիվանդի կողային բռնակներ, հեռացվող/դուրս քաշվող չժանգոտվող պողպատից հեղուկների/թափոնների հավաքման թաս — 1 հատ, ոտքի հենակներ , կառավարման վահանակ/ոտնակ: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Պատրաստված է բարձրորակ չժանգոտվող պողպատից։   Կազմված է 3 փեղկից։   Շիրմայի բարձրությունը նվազագույնը՝ 180 սմ (±5%), յուրաքանչյուր փեղկի լայնությունը նվազագույնը՝ 50 սմ (±5%)։   Համալրված է 6 պտտվող անիվներով։   Փեղկերի գործվածքը լվացվող և ախտահանվող է, նախատեսված բազմակի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հասակի չափման համար նախատեսված բժշկական դյուրակիր/պատին ամրացվող հասակաչափ (ստադիոմետր): Կառուցվածքը պատրաստված է ամուր, հակակոռոզիոն և ախտահանող նյութերի նկատմամբ կայուն նյութերից (մետաղ/բարձրորակ պլաստիկ): Չափման տիրույթը՝ 0 – 200 սմ, չափման բաժանման արժեքը (ճշտությունը)՝ 1 մմ (0.1 սմ): Ունի պարզ, հստակ ընթեռնելի սանդղակ և սահուն շարժվող չափիչ հենակ (ֆիքսատոր)՝ գլխի անկյունը ճշգրիտ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հավաքածուն իր մեջ ներառում է ռետինե խողովակ և գնդանոթ(տանձիկ) - 1 հատ,  քթի հայելի բրանշի երկարությունը առնվազն 2-3,5 մմ -1հատ, մետաղյա ձագարիկ -1 հատ, կոճակավոր զոնդ - 1 հատ, սվինաձև պինցետ 16 սմ - 1 հատ, ականջի պինցետ 130* - 1 հատ, ճակատային հայելի - 1 հատ, օտոսկոպ - 1 հատ, պտուտակավոր զոնդ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նախատեսված լինի ՔԿԱ բժշկական կաբինետում պացիենտների զննման և բժշկական միջամտությունների իրականացման համար։
Կառուցվածքը լինի ամուր, կայուն և բժշկական նշանակության համար նախատեսված։
Նստատեղը և մեջքի հենակը լինեն փափուկ, հարմարավետ և հեշտ մաքրվող/ախտահանվող նյութից։
Աթոռի դիրքը կամ բարձրությունը հնարավոր լինի կարգավորել՝ բժշկի աշխատանքի հարմարավետությունն ապահովելու նպատակով։
Նախատեսված լինի պացիենտի անվտանգ նստեցման և տեղավորման համար։
Ունենա կարգավորվող կամ շարժական հենակներ/բազրիքներ՝ ըստ կառուցվածքի։
Ունենա պացիենտի ոտքերի հարմարավետ տեղավորման համար նախատեսված հենակ կամ ոտնատեղ։
Աթոռի բոլոր մակերեսները լինեն հարթ, հեշտ մաքրվող և ախտահանվող։
Աթոռի հետ համալրված լինի վերևից կարգավորվող բժշկական զննման լուսատու։
Լուսատուն ապահովի ՔԿԱ օրգանների զննման համար բավարար և ուղղորդվող լուսավորում։
Լուսատուի դիրքը և ուղղությունը հնարավոր լինի կարգավորել ըստ պացիենտի դիրքի և բժշկի աշխատանքի։
Լուսավորման համակարգը լինի LED կամ բժշկական զննման համար համարժեք տեխնոլոգիայով։
Լուսատուի կառավարման և սնուցման համակարգը լինի անվտանգ բժշկական միջավայրում օգտագործման համար։
Ապրանքը լինի նոր, չօգտագործված և առանց մեխանիկական կամ տեսանելի թերությունների։
Մատակարարը ներկայացնի արտադրողի անվանումը, մոդելը և տեխնիկական փաստաթղթերը։
Երաշխիքային ժամկետը՝ առնվազն 12 ամիս։
Ապրանքի մատակարարումը և, արտադրողի պահանջի դեպքում, հավաքումը/տեղադրումը ներառվի առաջարկվող արժեքի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Պատրաստված է չժանգոտվող պողպատից, բազմակի օգտագործման, ատամնավոր, աշխատանքային մասի երկարությունը 20մմ,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օղակաձև, ատամնավոր, երկարությունը 18սմ,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ուղղահայաց թեք հատուկ ակոսավոր մակերեսով, առավելագույն բացվածքը 20մմ, երկարությունը 16,5սմ,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26սմ,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ուղղահայաց կոր, երկարությունը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կափարիչով  չափսերը՝ 400*160*75,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քաշի և հասակի ճշգրիտ չափման, ինչպես նաև մարմնի զանգվածի ցուցանիշի (BMA - Body Mass Index) ավտոմատ որոշում: Կշռման առավելագույն քաշը 200 կգ։ Կշռման ճշգրտությունը 50 գ։ Հասակի չափման տիրույթը  60 սմ – 210 սմ։ Էկրան թվային LED էկրան։ Ներկառուցված վերալիցքավորվող մարտկոց և 220V ցանցային ադապտեր։ Ավտոմատ զրոյացում, տարայի քաշի հանում։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Կշեռքը նախատեսված լինի լաբորատոր պայմաններում նյութերի և նմուշների զանգվածի չափման համար։
Առավելագույն կշռման սահման՝ առնվազն 2000 գ։
Նվազագույն կշռման սահման՝ 0 գ։
Ցուցադրման թույլատրելիությունը՝ առնվազն 0.01 գ։
Կշռման հարթակի չափը՝ առնվազն 120 × 120 մմ կամ համարժեք։
Ունենա թվային էկրան՝ չափման արդյունքի հստակ ցուցադրմամբ։
 Ունենա զրոյացման (TARE) հնարավորություն։
Ունենա կշռման միավորների ընտրության հնարավորություն, առնվազն՝ գրամ (g)։
Ունենա ավտոմատ զրոյացման/կալիբրացման հնարավորություն կամ արտադրողի կողմից նախատեսված կալիբրացման համակարգ։
Սնուցումը՝ էլեկտրական ցանցից և/կամ մարտկոցից՝ արտադրողի ստանդարտ կատարմամբ։
Կշեռքը պետք է ապահովի կայուն և կրկնելի չափումներ լաբորատոր օգտագործման պայմաններում։
Կշռման հարթակը լինի հեշտ մաքրվող և լաբորատոր միջավայրում օգտագործման համար պիտանի նյութից։
Ապրանքը պետք է լինի նոր, չօգտագործված և առանց մեխանիկական վնասվածքների։
Մատակարարը պետք է տրամադրի օգտագործման հրահանգը և արտադրողի տեխնիկական փաստաթուղթը։ Անհրաժեշտության դեպքում մատակարարման փաթեթում ներառվի կալիբրացման համար նախատեսված կշռաքար կամ ապահովվի սկզբնական կալիբրացման հնարավորություն։
Երաշխիքային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մետաղական, 5 անիվներով կարգավորվող բարձրությամբ
Բարձրությունը (փակ վիճակում)- ոչ ավել քան 120սմ
Բարձրությունը (բաց վիճակում)- ոչ ավել  քան 230սմ
4 մետաղական կախիչներով
Չափերը՝ ոչ պակաս քան 28 սմ
5 պլաստիկ ոտնակներով
Երկարությունը՝ ոչ պակաս քան 30սմ
Բարձրությունը՝ ոչ պակաս քան 5սմ
Լայնությունը ՝ ոչ պակաս քան 5սմ
Անիվների տրամագիծը ՝ ոչ ավելի  քան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Ամբողջովին չժանգոտվող մետաղից, երկհարկ, շարժական մանիպուլիացիոն սեղան,
առնվազն երկու արգելակներով, անվավո, չափսերը առնվազն 66*44*86, յուրաքանչյուր հարկը եռակողմ սահմանափակող մետաղական, եռկու բացած դարակաշարով, պատրաստված է առնվազն 1մմ +- 0.2մմ չժանգոտվող մետաղից, սեղանի մակերեսը պետք է դիմացկուն լինի բժշկական ախտահինչների նկատմամբ, անիվները ռետինե, ձայնամեկուսացնող, երկուսը արգելակով, ISO 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ոռոգման համար նախատեսված ներարկիչ՝ Ժանեի ներարկիչ, 60 մլ — բազմակի օգտագործման, բժշկական նշանակության, ամուր և հեշտ մաքրվող կառուցվածքով, հեղուկի սահուն և վերահսկելի ներարկման/ոռոգման համար, ախտահանման և ստերիլիզացման համար պիտանի՝ արտադրողի նախատեսած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ապակեպատ դռներով
Պահարանը նախատեսված է բժշկական հաստատությունում բժշկական պարագաների, նյութերի, գործիքների և այլ թույլատրելի բժշկական նշանակության իրերի պահպանման համար։
Պահարանի կորպուսը պետք է պատրաստված լինի մետաղական թիթեղից կամ համարժեք ամուր նյութից, որը պիտանի է բժշկական միջավայրում օգտագործման համար։
Մակերեսը պետք է լինի հարթ, չկլանող, հեշտ մաքրվող և ախտահանվող։
Մետաղական մակերեսները պետք է ունենան կոռոզիայից պաշտպանող փոշեներկային կամ համարժեք պաշտպանիչ ծածկույթ։
Պահարանի դուռը/դռները պետք է լինեն ապակեպատ և ապահովեն պահվող պարագաների տեսանելիությունը։
Ապակին պետք է լինի ամուր և շահագործման համար անվտանգ, առանց ճաքերի, կոտրվածքների կամ այլ տեսանելի թերությունների։
Դուռը պետք է ունենա փակման և կողպման հնարավորություն՝ բանալիով կամ համարժեք մեխանիզմով։
Պահարանը պետք է ունենա առնվազն 4 դարակ։
Դարակները պետք է լինեն ամուր և նախատեսված բժշկական պարագաների պահպանման համար։
Դարակների դիրքը պետք է հնարավոր լինի կարգավորել կամ վերադասավորել՝ ըստ պահվող իրերի չափերի։
Յուրաքանչյուր դարակի թույլատրելի հավասարաչափ բաշխված ծանրաբեռնվածությունը պետք է լինի առնվազն 20 կգ։
Պահարանի արտաքին մոտավոր չափերը՝
բարձրություն՝ 1800–2000 մմ,
լայնություն՝ 600–800 մմ,
խորություն՝ 350–500 մմ։
Թույլատրելի չափային շեղումը կարող է ընդունվել, եթե այն չի խոչընդոտում պահարանի նախատեսված օգտագործմանը և տեղադրմանը։
Պահարանի կառուցվածքը պետք է լինի կայուն և շահագործման ընթացքում չպետք է առաջացնի շրջվելու կամ դեֆորմացվելու վտանգ՝ նախատեսված օգտագործման պայմաններում։
Կառուցվածքի եզրերը պետք է լինեն հարթ և չպետք է ունենան սուր կամ վնասվածք առաջացնող հատվածներ։
Պահարանը պետք է ունենա կայուն հենարաններ/ոտքեր։
Գույնը՝ սպիտակ կամ բժշկական հաստատության համար ընդունելի այլ բաց գույն։
Պահարանի ներքին և արտաքին մակերեսները պետք է հնարավոր լինի մաքրել և ախտահանել բժշկական հաստատությունում կիրառվող համապատասխան միջոցներով։Ապրանքը պետք է լինի նոր ,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