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2026.09.02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ՀՑԹԻ-ԷԱՃԱՇՁԲ-26/11</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ՀԱՅՈՑ ՑԵՂԱՍՊԱՆՈՒԹՅԱՆ ԹԱՆԳԱՐԱՆ ԻՆՍՏԻՏՈՒՏ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 Երևան, Ծիծեռնակաբերդի խճուղի 8/8</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«Հայոց ցեղասպանության թանգարան-ինստիտուտ» հիմնադրամի կարիքների համար տպագրական աշխատանքների ձեռքբերման ՀՑԹԻ-ԷԱՃԱՇՁԲ-26/11 ծածկագրով հրավեր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Աիդա Խաչատրյան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+374 94427127</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khachatryanaida27@gmail.com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ՀԱՅՈՑ ՑԵՂԱՍՊԱՆՈՒԹՅԱՆ ԹԱՆԳԱՐԱՆ ԻՆՍՏԻՏՈՒՏ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ՀՑԹԻ-ԷԱՃԱՇՁԲ-26/11</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2026.09.02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ՀԱՅՈՑ ՑԵՂԱՍՊԱՆՈՒԹՅԱՆ ԹԱՆԳԱՐԱՆ ԻՆՍՏԻՏՈՒՏ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ՀԱՅՈՑ ՑԵՂԱՍՊԱՆՈՒԹՅԱՆ ԹԱՆԳԱՐԱՆ ԻՆՍՏԻՏՈՒՏ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«Հայոց ցեղասպանության թանգարան-ինստիտուտ» հիմնադրամի կարիքների համար տպագրական աշխատանքների ձեռքբերման ՀՑԹԻ-ԷԱՃԱՇՁԲ-26/11 ծածկագրով հրավեր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ՀԱՅՈՑ ՑԵՂԱՍՊԱՆՈՒԹՅԱՆ ԹԱՆԳԱՐԱՆ ԻՆՍՏԻՏՈՒՏ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«Հայոց ցեղասպանության թանգարան-ինստիտուտ» հիմնադրամի կարիքների համար տպագրական աշխատանքների ձեռքբերման ՀՑԹԻ-ԷԱՃԱՇՁԲ-26/11 ծածկագրով հրավեր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ՀՑԹԻ-ԷԱՃԱՇՁԲ-26/11</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khachatryanaida27@gmail.com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«Հայոց ցեղասպանության թանգարան-ինստիտուտ» հիմնադրամի կարիքների համար տպագրական աշխատանքների ձեռքբերման ՀՑԹԻ-ԷԱՃԱՇՁԲ-26/11 ծածկագրով հրավեր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364.14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4.1956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421.38</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2026.09.15.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ՀՑԹԻ-ԷԱՃԱՇՁԲ-26/11</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ՀԱՅՈՑ ՑԵՂԱՍՊԱՆՈՒԹՅԱՆ ԹԱՆԳԱՐԱՆ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ՀՑԹԻ-ԷԱՃԱՇՁԲ-26/11</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«ՀՑԹԻ-ԷԱՃԱՇՁԲ-26/11»*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ՀՑԹԻ-ԷԱՃԱՇՁԲ-26/11*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«ՀՑԹԻ-ԷԱՃԱՇՁԲ-26/11»*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ՀՑԹԻ-ԷԱՃԱՇՁԲ-26/11*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ՀԱՅՈՑ ՑԵՂԱՍՊԱՆՈՒԹՅԱՆ ԹԱՆԳԱՐԱՆ ԻՆՍՏԻՏՈՒՏ ՀԻՄՆԱԴՐԱՄԻ</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«Ցեղասպանագիտական հանդես» 2026 թ. թիվ 1: Թուղթը ՝ 80 գ օֆսեթ, կավճապատ,չափսերը՝ 170մմ * 240 մմ, էջերի քանակը՝ 156 էջ, 6.5 մամուլ, միագույն տպագրություն, թելակար, կազմը՝ փափուկ, գունավոր, տպագրական ծավալը ՝ 60 օրինակ։
 Ծառայությունը նախատեսվում է առաքման հետ միասին : ** Այլ պայմաններ՝ Տպագրական նյութը պատրաստ տրամադրում է Պատվիրատուն: Հաղթող մասնակիցը պարտավորվում է կատարել նմուշի տպագրություն՝ նախքան ամբողջական տպաքանակի տպագրումը, եթե կառաջանան շտկման անհրաժեշտություն՝ կատարողը շտկում է այն և նմուշի հաստատումից հետո՝ կատարում ամբողջական տպաքանակի տպագրումը: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Ծիծեռնակաբերդի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30 օրավա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