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ՀՀ-ԼՄՍՀ-ԷԱՃԱՊՁԲ-26/12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Ստեփանավանի համայնքապետարանի աշխատակազմ  համայնքային կառավարչական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հ.Ստեփանավան, Սոս Սարգսյան փ/շ/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Լոռու մարզի Ստեփանավանի համայնքապետարանի աշխատակազմ ՀԿՀ-ի կարիքների համար նոթբուքերի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Օֆելյա Մանվելյան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/098-76-37-70/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stepanavan.gnumner2023@mail.ru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Ստեփանավանի համայնքապետարանի աշխատակազմ  համայնքային կառավարչական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ՀՀ-ԼՄՍՀ-ԷԱՃԱՊՁԲ-26/12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Ստեփանավանի համայնքապետարանի աշխատակազմ  համայնքային կառավարչական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Ստեփանավանի համայնքապետարանի աշխատակազմ  համայնքային կառավարչական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Լոռու մարզի Ստեփանավանի համայնքապետարանի աշխատակազմ ՀԿՀ-ի կարիքների համար նոթբուքերի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Ստեփանավանի համայնքապետարանի աշխատակազմ  համայնքային կառավարչական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Լոռու մարզի Ստեփանավանի համայնքապետարանի աշխատակազմ ՀԿՀ-ի կարիքների համար նոթբուքերի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ՀՀ-ԼՄՍՀ-ԷԱՃԱՊՁԲ-26/12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stepanavan.gnumner2023@mail.ru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Լոռու մարզի Ստեփանավանի համայնքապետարանի աշխատակազմ ՀԿՀ-ի կարիքների համար նոթբուքերի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Ստեփանավանի համայնքապետարանի աշխատակազմ  համայնքային կառավարչական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ՀՀ-ԼՄՍՀ-ԷԱՃԱՊՁԲ-26/12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ՀՀ-ԼՄՍՀ-ԷԱՃԱՊՁԲ-26/12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«ՀՀ-ԼՄՍՀ-ԷԱՃԱՊՁԲ-26/12»*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«ՀՀ-ԼՄՍՀ-ԷԱՃԱՊՁԲ-26/12»*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ԼՈՌՈՒ ՄԱՐԶԻ ՍՏԵՓԱՆԱՎԱՆԻ ՀԱՄԱՅՆՔԱՊԵՏԱՐԱՆԻ ԱՇԽԱՏԱԿԱԶՄ ՀԿՀ-Ի ԿԱՐԻՔՆԵՐԻ ՀԱՄԱՐ ՆՈԹԲՈՒՔԵՐ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Անկյունագիծ` 16" / Կետայնություն` 1920 х 1200 / Մատրիցայի տեսակ` IPS / Պրոցեսորի մոդել` Intel Core i5-12400H / Պրոցեսորի cache հիշողություն` 12MB / Տակտային հաճախականություն` 2․1 ԳՀց / Առավելագույն տակտային հաճախականություն` 4․6 ԳՀց Կամ Ryzen 5 5600H / Տակտային հաճախականություն` 3.3 ԳՀց / Առավելագույն տակտային հաճախականություն` 4․2 ԳՀց / Օպերատիվ հիշողություն` 16 GB / SSD կուտակիչ` 512 GB / Տեսաքարտ` Intel UHD Graphics / Օպտիկական սկավառակակիր` Ոչ / Wi-Fi` 6 (802.11ax) / Անլար հաղորդակցություն` Bluetooth 5․1 / Վեբ տեսախցիկ` Այո / Քաշ` 1․6 կգ / Գույն` Մոխրագույն / Օպերացիոն համակարգ` No OS: 
  Ապրանքը պետք է լինի չօգտագործված (նոր), ոչ պիտանի ապրանքը  մատակարարի կողմից պիտի փոխարինվի նորով:
  Երաշխիքային ժամկետը՝ նվազագույնը 2 տարի: Ապրանքը պիտի ունենա երաշխիքային կտրոն:     Առաքումն ու բեռնաթափումն իրականացվելու է Մատակարարի կողմից: 
  Պայմանագրի կատարման ժամկետ է սահմանվում պայմանագրի կնքման օրվանից հաշված 30 օրացույցային օր ընկած ժամանակահատվածը:
  Մատակարարը պետք է ներկայացնի նաև տեղեկատվություն ապրանքի ապրանքային նշանի, արտադրողի, մոդելի, ֆիրմային անվանման վերաբերյալ:
  Ապրանքի օրինակը միչև մատակարարումը՝ մատակարարը պետք է համաձայնեցնի պատվիրատուի հետ:
  Մատակարարումը պետք է  իրականացվի ժամանակին,պատշաճ և որակով: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 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կատարման ժամկետ է սահմանվում պայմանագրի կնքման օրվանից հաշված 30 օրացույցային օր ընկած ժամանակահատվածը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