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հեղուկ գազի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0255-2-25-00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հեղուկ գազի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հեղուկ գազի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հեղուկ գազի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 Մատակարարումը պետք է իրականացվի կտրոնային տարբերակով։ Լցակայանը պետք է գտնվի Սպիտակ համայնքի Սպիտակ բնակավայրում: Կտրոնները տրամադրվում են մատակարարի կողմից Շահումյան 7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25․12․2026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