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250" w:tblpY="161"/>
        <w:tblW w:w="0" w:type="auto"/>
        <w:tblLook w:val="04A0" w:firstRow="1" w:lastRow="0" w:firstColumn="1" w:lastColumn="0" w:noHBand="0" w:noVBand="1"/>
      </w:tblPr>
      <w:tblGrid>
        <w:gridCol w:w="805"/>
        <w:gridCol w:w="1307"/>
        <w:gridCol w:w="2122"/>
        <w:gridCol w:w="5223"/>
        <w:gridCol w:w="4992"/>
      </w:tblGrid>
      <w:tr w:rsidR="00C9318A" w:rsidRPr="000A07C1" w14:paraId="5CC29A09" w14:textId="77777777" w:rsidTr="00331A4A">
        <w:tc>
          <w:tcPr>
            <w:tcW w:w="934" w:type="dxa"/>
            <w:vAlign w:val="center"/>
          </w:tcPr>
          <w:p w14:paraId="6D5F2F90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de-DE"/>
              </w:rPr>
            </w:pPr>
            <w:r w:rsidRPr="000A07C1"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  <w:t>Չ</w:t>
            </w:r>
            <w:r w:rsidRPr="000A07C1">
              <w:rPr>
                <w:rFonts w:ascii="Arial LatArm" w:hAnsi="Arial LatArm"/>
                <w:b/>
                <w:color w:val="000000" w:themeColor="text1"/>
                <w:sz w:val="16"/>
                <w:szCs w:val="16"/>
                <w:lang w:val="de-DE"/>
              </w:rPr>
              <w:t>/</w:t>
            </w:r>
            <w:r w:rsidRPr="000A07C1"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  <w:t>Բ</w:t>
            </w:r>
          </w:p>
        </w:tc>
        <w:tc>
          <w:tcPr>
            <w:tcW w:w="1244" w:type="dxa"/>
            <w:vAlign w:val="center"/>
          </w:tcPr>
          <w:p w14:paraId="77B0A184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de-DE"/>
              </w:rPr>
            </w:pPr>
            <w:r w:rsidRPr="000A07C1">
              <w:rPr>
                <w:rFonts w:ascii="Arial LatArm" w:hAnsi="Arial LatArm"/>
                <w:b/>
                <w:color w:val="000000" w:themeColor="text1"/>
                <w:sz w:val="16"/>
                <w:szCs w:val="16"/>
                <w:lang w:val="de-DE"/>
              </w:rPr>
              <w:t>CPV</w:t>
            </w:r>
          </w:p>
        </w:tc>
        <w:tc>
          <w:tcPr>
            <w:tcW w:w="1932" w:type="dxa"/>
            <w:vAlign w:val="center"/>
          </w:tcPr>
          <w:p w14:paraId="4E314F0C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de-DE"/>
              </w:rPr>
            </w:pPr>
            <w:r w:rsidRPr="000A07C1"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  <w:t>Անվանում</w:t>
            </w:r>
            <w:r w:rsidRPr="000A07C1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  <w:t>/Name</w:t>
            </w:r>
          </w:p>
        </w:tc>
        <w:tc>
          <w:tcPr>
            <w:tcW w:w="6063" w:type="dxa"/>
            <w:vAlign w:val="center"/>
          </w:tcPr>
          <w:p w14:paraId="54B25035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de-DE"/>
              </w:rPr>
            </w:pPr>
            <w:r w:rsidRPr="000A07C1"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  <w:t>Բնութագիր</w:t>
            </w:r>
          </w:p>
        </w:tc>
        <w:tc>
          <w:tcPr>
            <w:tcW w:w="5605" w:type="dxa"/>
            <w:vAlign w:val="center"/>
          </w:tcPr>
          <w:p w14:paraId="57BBDAB8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de-DE"/>
              </w:rPr>
            </w:pPr>
            <w:r w:rsidRPr="000A07C1"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  <w:t>Характеристика:</w:t>
            </w:r>
          </w:p>
        </w:tc>
      </w:tr>
      <w:tr w:rsidR="00C9318A" w:rsidRPr="000A07C1" w14:paraId="61CEBD44" w14:textId="77777777" w:rsidTr="00331A4A">
        <w:tc>
          <w:tcPr>
            <w:tcW w:w="934" w:type="dxa"/>
            <w:vAlign w:val="center"/>
          </w:tcPr>
          <w:p w14:paraId="309C3944" w14:textId="77777777" w:rsidR="00C9318A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</w:p>
          <w:p w14:paraId="744DB20D" w14:textId="77777777" w:rsidR="00C9318A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  <w:p w14:paraId="63B4A072" w14:textId="77777777" w:rsidR="00C9318A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  <w:p w14:paraId="237C1BD8" w14:textId="77777777" w:rsidR="00C9318A" w:rsidRPr="00AE7D4C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6B44EC8E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32241100/7</w:t>
            </w:r>
          </w:p>
        </w:tc>
        <w:tc>
          <w:tcPr>
            <w:tcW w:w="1932" w:type="dxa"/>
            <w:vAlign w:val="center"/>
          </w:tcPr>
          <w:p w14:paraId="4E34018A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հեռուստախցիկների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մասեր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պարագաներ</w:t>
            </w:r>
          </w:p>
        </w:tc>
        <w:tc>
          <w:tcPr>
            <w:tcW w:w="6063" w:type="dxa"/>
          </w:tcPr>
          <w:p w14:paraId="3C2BF203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Տեխնիկական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պահանջներ</w:t>
            </w:r>
            <w:r w:rsidRPr="00AE7D4C">
              <w:rPr>
                <w:sz w:val="16"/>
                <w:szCs w:val="16"/>
              </w:rPr>
              <w:t xml:space="preserve"> </w:t>
            </w:r>
          </w:p>
          <w:p w14:paraId="7CF01F9F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ստուդիական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լույսի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հավաքածուի ձեռքբերման</w:t>
            </w:r>
            <w:r w:rsidRPr="00AE7D4C">
              <w:rPr>
                <w:sz w:val="16"/>
                <w:szCs w:val="16"/>
              </w:rPr>
              <w:t>:</w:t>
            </w:r>
          </w:p>
          <w:p w14:paraId="22FA225B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Ապրանքի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անվանումը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Երկու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ճկուն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խոնավապաշտպան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լուսադիոդային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վահանակներից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կազմված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մշտական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ստուդիական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լույսի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հավաքածո։</w:t>
            </w:r>
          </w:p>
          <w:p w14:paraId="7104BFD1" w14:textId="77777777" w:rsidR="00C9318A" w:rsidRPr="00AE7D4C" w:rsidRDefault="00C9318A" w:rsidP="00331A4A">
            <w:pPr>
              <w:numPr>
                <w:ilvl w:val="0"/>
                <w:numId w:val="2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Քանակ</w:t>
            </w:r>
            <w:r w:rsidRPr="00AE7D4C">
              <w:rPr>
                <w:sz w:val="16"/>
                <w:szCs w:val="16"/>
              </w:rPr>
              <w:t xml:space="preserve">: 1 </w:t>
            </w:r>
            <w:r w:rsidRPr="00AE7D4C">
              <w:rPr>
                <w:rFonts w:ascii="Arial" w:hAnsi="Arial" w:cs="Arial"/>
                <w:sz w:val="16"/>
                <w:szCs w:val="16"/>
              </w:rPr>
              <w:t>լրակազմ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ներառում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2 </w:t>
            </w:r>
            <w:r w:rsidRPr="00AE7D4C">
              <w:rPr>
                <w:rFonts w:ascii="Arial" w:hAnsi="Arial" w:cs="Arial"/>
                <w:sz w:val="16"/>
                <w:szCs w:val="16"/>
              </w:rPr>
              <w:t>լիարժեք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աքսեսուարներ</w:t>
            </w:r>
            <w:r w:rsidRPr="00AE7D4C">
              <w:rPr>
                <w:sz w:val="16"/>
                <w:szCs w:val="16"/>
              </w:rPr>
              <w:t>):</w:t>
            </w:r>
          </w:p>
          <w:p w14:paraId="5E3FAF0F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Տեխնիկական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պարամետրեր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ՏԱ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Arial" w:hAnsi="Arial" w:cs="Arial"/>
                <w:sz w:val="16"/>
                <w:szCs w:val="16"/>
              </w:rPr>
              <w:t>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>:</w:t>
            </w:r>
          </w:p>
          <w:p w14:paraId="4C2BAF49" w14:textId="77777777" w:rsidR="00C9318A" w:rsidRPr="00AE7D4C" w:rsidRDefault="00C9318A" w:rsidP="00331A4A">
            <w:pPr>
              <w:numPr>
                <w:ilvl w:val="0"/>
                <w:numId w:val="3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Օպտիկական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համակարգ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Հզորություն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Ճկուն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լուսադիոդային</w:t>
            </w:r>
            <w:r w:rsidRPr="00AE7D4C">
              <w:rPr>
                <w:sz w:val="16"/>
                <w:szCs w:val="16"/>
              </w:rPr>
              <w:t xml:space="preserve"> SMD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մատրիցա՝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յուրաքանչյուր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130 </w:t>
            </w:r>
            <w:r w:rsidRPr="00AE7D4C">
              <w:rPr>
                <w:rFonts w:ascii="Arial" w:hAnsi="Arial" w:cs="Arial"/>
                <w:sz w:val="16"/>
                <w:szCs w:val="16"/>
              </w:rPr>
              <w:t>Վտ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անվանական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հզորությամբ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լրակազմի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ընդհանուր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հզորությունը՝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260 </w:t>
            </w:r>
            <w:r w:rsidRPr="00AE7D4C">
              <w:rPr>
                <w:rFonts w:ascii="Arial" w:hAnsi="Arial" w:cs="Arial"/>
                <w:sz w:val="16"/>
                <w:szCs w:val="16"/>
              </w:rPr>
              <w:t>Վտ</w:t>
            </w:r>
            <w:r w:rsidRPr="00AE7D4C">
              <w:rPr>
                <w:sz w:val="16"/>
                <w:szCs w:val="16"/>
              </w:rPr>
              <w:t xml:space="preserve">): </w:t>
            </w:r>
            <w:r w:rsidRPr="00AE7D4C">
              <w:rPr>
                <w:rFonts w:ascii="Arial" w:hAnsi="Arial" w:cs="Arial"/>
                <w:sz w:val="16"/>
                <w:szCs w:val="16"/>
              </w:rPr>
              <w:t>Բարձր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վերանորոգելիության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փոխարինվող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երկկողմանի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լուսադիոդային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ժապավենների</w:t>
            </w:r>
            <w:r w:rsidRPr="00AE7D4C">
              <w:rPr>
                <w:sz w:val="16"/>
                <w:szCs w:val="16"/>
              </w:rPr>
              <w:t xml:space="preserve"> (Double-Beaded) </w:t>
            </w:r>
            <w:r w:rsidRPr="00AE7D4C">
              <w:rPr>
                <w:rFonts w:ascii="Arial" w:hAnsi="Arial" w:cs="Arial"/>
                <w:sz w:val="16"/>
                <w:szCs w:val="16"/>
              </w:rPr>
              <w:t>օգտագործում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Լուսադիոդների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ընդհանուր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քանակը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մեկ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մատի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վրա՝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640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>:</w:t>
            </w:r>
          </w:p>
          <w:p w14:paraId="42F05F62" w14:textId="77777777" w:rsidR="00C9318A" w:rsidRPr="00AE7D4C" w:rsidRDefault="00C9318A" w:rsidP="00331A4A">
            <w:pPr>
              <w:numPr>
                <w:ilvl w:val="0"/>
                <w:numId w:val="3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Խոնավապաշտպանություն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Ճկուն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լուսադիոդային</w:t>
            </w:r>
            <w:r w:rsidRPr="00AE7D4C">
              <w:rPr>
                <w:sz w:val="16"/>
                <w:szCs w:val="16"/>
              </w:rPr>
              <w:t xml:space="preserve"> полотно-</w:t>
            </w:r>
            <w:r w:rsidRPr="00AE7D4C">
              <w:rPr>
                <w:rFonts w:ascii="Arial" w:hAnsi="Arial" w:cs="Arial"/>
                <w:sz w:val="16"/>
                <w:szCs w:val="16"/>
              </w:rPr>
              <w:t>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պաշտպանության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դասը՝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պաշտոնական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սերտիֆիկացված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ցածր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IPX8 (</w:t>
            </w:r>
            <w:r w:rsidRPr="00AE7D4C">
              <w:rPr>
                <w:rFonts w:ascii="Arial" w:hAnsi="Arial" w:cs="Arial"/>
                <w:sz w:val="16"/>
                <w:szCs w:val="16"/>
              </w:rPr>
              <w:t>լիարժեք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ջրակայունություն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պաշտպանություն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ուժեղ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անձրևից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ցայտերից</w:t>
            </w:r>
            <w:r w:rsidRPr="00AE7D4C">
              <w:rPr>
                <w:sz w:val="16"/>
                <w:szCs w:val="16"/>
              </w:rPr>
              <w:t>):</w:t>
            </w:r>
          </w:p>
          <w:p w14:paraId="1A88009B" w14:textId="77777777" w:rsidR="00C9318A" w:rsidRPr="00AE7D4C" w:rsidRDefault="00C9318A" w:rsidP="00331A4A">
            <w:pPr>
              <w:numPr>
                <w:ilvl w:val="0"/>
                <w:numId w:val="3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Լույսի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որակը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Կարգավորվող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գունային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ջերմաստիճան՝</w:t>
            </w:r>
            <w:r w:rsidRPr="00AE7D4C">
              <w:rPr>
                <w:sz w:val="16"/>
                <w:szCs w:val="16"/>
              </w:rPr>
              <w:t xml:space="preserve"> 3000K–5600K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միջակայքում՝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առավելագույնը</w:t>
            </w:r>
            <w:r w:rsidRPr="00AE7D4C">
              <w:rPr>
                <w:sz w:val="16"/>
                <w:szCs w:val="16"/>
              </w:rPr>
              <w:t xml:space="preserve"> 100K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քայլով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Գունահաղորդման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ինդեքսներ՝</w:t>
            </w:r>
            <w:r w:rsidRPr="00AE7D4C">
              <w:rPr>
                <w:sz w:val="16"/>
                <w:szCs w:val="16"/>
              </w:rPr>
              <w:t xml:space="preserve"> CRI ≥ 95, TLCI ≥ 97 (</w:t>
            </w:r>
            <w:r w:rsidRPr="00AE7D4C">
              <w:rPr>
                <w:rFonts w:ascii="Arial" w:hAnsi="Arial" w:cs="Arial"/>
                <w:sz w:val="16"/>
                <w:szCs w:val="16"/>
              </w:rPr>
              <w:t>մաշկի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երանգների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ճշգրիտ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արտացոլման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):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Լուսավորվածությունը</w:t>
            </w:r>
            <w:r w:rsidRPr="00AE7D4C">
              <w:rPr>
                <w:sz w:val="16"/>
                <w:szCs w:val="16"/>
              </w:rPr>
              <w:t xml:space="preserve"> 1 </w:t>
            </w:r>
            <w:r w:rsidRPr="00AE7D4C">
              <w:rPr>
                <w:rFonts w:ascii="Arial" w:hAnsi="Arial" w:cs="Arial"/>
                <w:sz w:val="16"/>
                <w:szCs w:val="16"/>
              </w:rPr>
              <w:t>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հեռավորության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վրա՝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4500 </w:t>
            </w:r>
            <w:r w:rsidRPr="00AE7D4C">
              <w:rPr>
                <w:rFonts w:ascii="Arial" w:hAnsi="Arial" w:cs="Arial"/>
                <w:sz w:val="16"/>
                <w:szCs w:val="16"/>
              </w:rPr>
              <w:t>Լյուքս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Պայծառության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սահուն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կարգավորում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դիմմերավորում</w:t>
            </w:r>
            <w:r w:rsidRPr="00AE7D4C">
              <w:rPr>
                <w:sz w:val="16"/>
                <w:szCs w:val="16"/>
              </w:rPr>
              <w:t>) 0%-</w:t>
            </w:r>
            <w:r w:rsidRPr="00AE7D4C">
              <w:rPr>
                <w:rFonts w:ascii="Arial" w:hAnsi="Arial" w:cs="Arial"/>
                <w:sz w:val="16"/>
                <w:szCs w:val="16"/>
              </w:rPr>
              <w:t>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մինչև</w:t>
            </w:r>
            <w:r w:rsidRPr="00AE7D4C">
              <w:rPr>
                <w:sz w:val="16"/>
                <w:szCs w:val="16"/>
              </w:rPr>
              <w:t xml:space="preserve"> 100%</w:t>
            </w:r>
            <w:r w:rsidRPr="00AE7D4C">
              <w:rPr>
                <w:rFonts w:ascii="Arial" w:hAnsi="Arial" w:cs="Arial"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առանց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թարթման</w:t>
            </w:r>
            <w:r w:rsidRPr="00AE7D4C">
              <w:rPr>
                <w:sz w:val="16"/>
                <w:szCs w:val="16"/>
              </w:rPr>
              <w:t xml:space="preserve"> (Flicker-free):</w:t>
            </w:r>
          </w:p>
          <w:p w14:paraId="6E8BF127" w14:textId="77777777" w:rsidR="00C9318A" w:rsidRPr="00AE7D4C" w:rsidRDefault="00C9318A" w:rsidP="00331A4A">
            <w:pPr>
              <w:numPr>
                <w:ilvl w:val="0"/>
                <w:numId w:val="3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Կոնստրուկցիա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Մոնտաժ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Ուլտրապատյան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ճկուն</w:t>
            </w:r>
            <w:r w:rsidRPr="00AE7D4C">
              <w:rPr>
                <w:sz w:val="16"/>
                <w:szCs w:val="16"/>
              </w:rPr>
              <w:t xml:space="preserve"> полотно (</w:t>
            </w:r>
            <w:r w:rsidRPr="00AE7D4C">
              <w:rPr>
                <w:rFonts w:ascii="Arial" w:hAnsi="Arial" w:cs="Arial"/>
                <w:sz w:val="16"/>
                <w:szCs w:val="16"/>
              </w:rPr>
              <w:t>հաստությունը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մինչև</w:t>
            </w:r>
            <w:r w:rsidRPr="00AE7D4C">
              <w:rPr>
                <w:sz w:val="16"/>
                <w:szCs w:val="16"/>
              </w:rPr>
              <w:t xml:space="preserve"> 10 </w:t>
            </w:r>
            <w:r w:rsidRPr="00AE7D4C">
              <w:rPr>
                <w:rFonts w:ascii="Arial" w:hAnsi="Arial" w:cs="Arial"/>
                <w:sz w:val="16"/>
                <w:szCs w:val="16"/>
              </w:rPr>
              <w:t>մմ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Arial" w:hAnsi="Arial" w:cs="Arial"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մագնիսական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անկյունային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բռնակներով՝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մակերևույթների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վրա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արագ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ֆիքսելու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Համալրվում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շտատիվի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շարժական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ծալվող</w:t>
            </w:r>
            <w:r w:rsidRPr="00AE7D4C">
              <w:rPr>
                <w:sz w:val="16"/>
                <w:szCs w:val="16"/>
              </w:rPr>
              <w:t xml:space="preserve"> X-</w:t>
            </w:r>
            <w:r w:rsidRPr="00AE7D4C">
              <w:rPr>
                <w:rFonts w:ascii="Arial" w:hAnsi="Arial" w:cs="Arial"/>
                <w:sz w:val="16"/>
                <w:szCs w:val="16"/>
              </w:rPr>
              <w:t>աձև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կոնստրուկցիայով</w:t>
            </w:r>
            <w:r w:rsidRPr="00AE7D4C">
              <w:rPr>
                <w:sz w:val="16"/>
                <w:szCs w:val="16"/>
              </w:rPr>
              <w:t xml:space="preserve"> (X-Bracket)</w:t>
            </w:r>
            <w:r w:rsidRPr="00AE7D4C">
              <w:rPr>
                <w:rFonts w:ascii="Arial" w:hAnsi="Arial" w:cs="Arial"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ստանդարտ</w:t>
            </w:r>
            <w:r w:rsidRPr="00AE7D4C">
              <w:rPr>
                <w:sz w:val="16"/>
                <w:szCs w:val="16"/>
              </w:rPr>
              <w:t xml:space="preserve"> 5/8" </w:t>
            </w:r>
            <w:r w:rsidRPr="00AE7D4C">
              <w:rPr>
                <w:rFonts w:ascii="Arial" w:hAnsi="Arial" w:cs="Arial"/>
                <w:sz w:val="16"/>
                <w:szCs w:val="16"/>
              </w:rPr>
              <w:t>ադապտերով</w:t>
            </w:r>
            <w:r w:rsidRPr="00AE7D4C">
              <w:rPr>
                <w:sz w:val="16"/>
                <w:szCs w:val="16"/>
              </w:rPr>
              <w:t>:</w:t>
            </w:r>
          </w:p>
          <w:p w14:paraId="09AF63E0" w14:textId="77777777" w:rsidR="00C9318A" w:rsidRPr="00AE7D4C" w:rsidRDefault="00C9318A" w:rsidP="00331A4A">
            <w:pPr>
              <w:numPr>
                <w:ilvl w:val="0"/>
                <w:numId w:val="3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Կառավարում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Ինտերֆեյսներ</w:t>
            </w:r>
            <w:r w:rsidRPr="00AE7D4C">
              <w:rPr>
                <w:sz w:val="16"/>
                <w:szCs w:val="16"/>
              </w:rPr>
              <w:t xml:space="preserve">: LCD </w:t>
            </w:r>
            <w:r w:rsidRPr="00AE7D4C">
              <w:rPr>
                <w:rFonts w:ascii="Arial" w:hAnsi="Arial" w:cs="Arial"/>
                <w:sz w:val="16"/>
                <w:szCs w:val="16"/>
              </w:rPr>
              <w:t>էկրանով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արտաքին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կոնտրոլերի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բլոկ՝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շտատիվի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վրա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ամրացնելու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սեղմակով</w:t>
            </w:r>
            <w:r w:rsidRPr="00AE7D4C">
              <w:rPr>
                <w:sz w:val="16"/>
                <w:szCs w:val="16"/>
              </w:rPr>
              <w:t>: Bluetooth-</w:t>
            </w:r>
            <w:r w:rsidRPr="00AE7D4C">
              <w:rPr>
                <w:rFonts w:ascii="Arial" w:hAnsi="Arial" w:cs="Arial"/>
                <w:sz w:val="16"/>
                <w:szCs w:val="16"/>
              </w:rPr>
              <w:t>ով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շարժական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հավելվածի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միջոցով</w:t>
            </w:r>
            <w:r w:rsidRPr="00AE7D4C">
              <w:rPr>
                <w:sz w:val="16"/>
                <w:szCs w:val="16"/>
              </w:rPr>
              <w:t xml:space="preserve"> iOS/Android) </w:t>
            </w:r>
            <w:r w:rsidRPr="00AE7D4C">
              <w:rPr>
                <w:rFonts w:ascii="Arial" w:hAnsi="Arial" w:cs="Arial"/>
                <w:sz w:val="16"/>
                <w:szCs w:val="16"/>
              </w:rPr>
              <w:t>հեռակառավարման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անլար</w:t>
            </w:r>
            <w:r w:rsidRPr="00AE7D4C">
              <w:rPr>
                <w:sz w:val="16"/>
                <w:szCs w:val="16"/>
              </w:rPr>
              <w:t xml:space="preserve"> DMX-</w:t>
            </w:r>
            <w:r w:rsidRPr="00AE7D4C">
              <w:rPr>
                <w:rFonts w:ascii="Arial" w:hAnsi="Arial" w:cs="Arial"/>
                <w:sz w:val="16"/>
                <w:szCs w:val="16"/>
              </w:rPr>
              <w:t>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մոդուլի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աջակցում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Լարային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կառավարման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ֆիզիկական</w:t>
            </w:r>
            <w:r w:rsidRPr="00AE7D4C">
              <w:rPr>
                <w:sz w:val="16"/>
                <w:szCs w:val="16"/>
              </w:rPr>
              <w:t xml:space="preserve"> DMX512 (5-pin XLR) </w:t>
            </w:r>
            <w:r w:rsidRPr="00AE7D4C">
              <w:rPr>
                <w:rFonts w:ascii="Arial" w:hAnsi="Arial" w:cs="Arial"/>
                <w:sz w:val="16"/>
                <w:szCs w:val="16"/>
              </w:rPr>
              <w:t>պորտերի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առկայություն՝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ռեժիսորական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վահանակին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միանալու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հատուկ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էֆեկտներ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lastRenderedPageBreak/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9 </w:t>
            </w:r>
            <w:r w:rsidRPr="00AE7D4C">
              <w:rPr>
                <w:rFonts w:ascii="Arial" w:hAnsi="Arial" w:cs="Arial"/>
                <w:sz w:val="16"/>
                <w:szCs w:val="16"/>
              </w:rPr>
              <w:t>ռեժիմ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ներառյալ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կայծակի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հեռուստացույցի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էկրանի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մոմի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սիմուլյացիան</w:t>
            </w:r>
            <w:r w:rsidRPr="00AE7D4C">
              <w:rPr>
                <w:sz w:val="16"/>
                <w:szCs w:val="16"/>
              </w:rPr>
              <w:t>):</w:t>
            </w:r>
          </w:p>
          <w:p w14:paraId="289741D9" w14:textId="77777777" w:rsidR="00C9318A" w:rsidRPr="00AE7D4C" w:rsidRDefault="00C9318A" w:rsidP="00331A4A">
            <w:pPr>
              <w:numPr>
                <w:ilvl w:val="0"/>
                <w:numId w:val="3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Սնուցման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համակարգ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Կրկնակի</w:t>
            </w:r>
            <w:r w:rsidRPr="00AE7D4C">
              <w:rPr>
                <w:sz w:val="16"/>
                <w:szCs w:val="16"/>
              </w:rPr>
              <w:t xml:space="preserve"> — </w:t>
            </w:r>
            <w:r w:rsidRPr="00AE7D4C">
              <w:rPr>
                <w:rFonts w:ascii="Arial" w:hAnsi="Arial" w:cs="Arial"/>
                <w:sz w:val="16"/>
                <w:szCs w:val="16"/>
              </w:rPr>
              <w:t>փոփոխական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հոսանքի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ցանցից</w:t>
            </w:r>
            <w:r w:rsidRPr="00AE7D4C">
              <w:rPr>
                <w:sz w:val="16"/>
                <w:szCs w:val="16"/>
              </w:rPr>
              <w:t xml:space="preserve"> (100–240V, 50/60Hz) </w:t>
            </w:r>
            <w:r w:rsidRPr="00AE7D4C">
              <w:rPr>
                <w:rFonts w:ascii="Arial" w:hAnsi="Arial" w:cs="Arial"/>
                <w:sz w:val="16"/>
                <w:szCs w:val="16"/>
              </w:rPr>
              <w:t>ադապտերի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միջոցով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ինքնավար՝</w:t>
            </w:r>
            <w:r w:rsidRPr="00AE7D4C">
              <w:rPr>
                <w:sz w:val="16"/>
                <w:szCs w:val="16"/>
              </w:rPr>
              <w:t xml:space="preserve"> V-Mount </w:t>
            </w:r>
            <w:r w:rsidRPr="00AE7D4C">
              <w:rPr>
                <w:rFonts w:ascii="Arial" w:hAnsi="Arial" w:cs="Arial"/>
                <w:sz w:val="16"/>
                <w:szCs w:val="16"/>
              </w:rPr>
              <w:t>տիպի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մարտկոցներից</w:t>
            </w:r>
            <w:r w:rsidRPr="00AE7D4C">
              <w:rPr>
                <w:sz w:val="16"/>
                <w:szCs w:val="16"/>
              </w:rPr>
              <w:t xml:space="preserve"> (14.8V):</w:t>
            </w:r>
          </w:p>
          <w:p w14:paraId="4DC5E185" w14:textId="77777777" w:rsidR="00C9318A" w:rsidRPr="00AE7D4C" w:rsidRDefault="00C9318A" w:rsidP="00331A4A">
            <w:pPr>
              <w:numPr>
                <w:ilvl w:val="0"/>
                <w:numId w:val="3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Լրակազմ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Լուսադիոդային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մատ</w:t>
            </w:r>
            <w:r w:rsidRPr="00AE7D4C">
              <w:rPr>
                <w:sz w:val="16"/>
                <w:szCs w:val="16"/>
              </w:rPr>
              <w:t xml:space="preserve"> IPX8 (2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),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կոնտրոլերի</w:t>
            </w:r>
            <w:r w:rsidRPr="00AE7D4C">
              <w:rPr>
                <w:sz w:val="16"/>
                <w:szCs w:val="16"/>
              </w:rPr>
              <w:t>/</w:t>
            </w:r>
            <w:r w:rsidRPr="00AE7D4C">
              <w:rPr>
                <w:rFonts w:ascii="Arial" w:hAnsi="Arial" w:cs="Arial"/>
                <w:sz w:val="16"/>
                <w:szCs w:val="16"/>
              </w:rPr>
              <w:t>կառավարման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բլոկ</w:t>
            </w:r>
            <w:r w:rsidRPr="00AE7D4C">
              <w:rPr>
                <w:sz w:val="16"/>
                <w:szCs w:val="16"/>
              </w:rPr>
              <w:t xml:space="preserve"> V-mount </w:t>
            </w:r>
            <w:r w:rsidRPr="00AE7D4C">
              <w:rPr>
                <w:rFonts w:ascii="Arial" w:hAnsi="Arial" w:cs="Arial"/>
                <w:sz w:val="16"/>
                <w:szCs w:val="16"/>
              </w:rPr>
              <w:t>հարթակով</w:t>
            </w:r>
            <w:r w:rsidRPr="00AE7D4C">
              <w:rPr>
                <w:sz w:val="16"/>
                <w:szCs w:val="16"/>
              </w:rPr>
              <w:t xml:space="preserve"> (2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>), X-</w:t>
            </w:r>
            <w:r w:rsidRPr="00AE7D4C">
              <w:rPr>
                <w:rFonts w:ascii="Arial" w:hAnsi="Arial" w:cs="Arial"/>
                <w:sz w:val="16"/>
                <w:szCs w:val="16"/>
              </w:rPr>
              <w:t>աձև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կոնստրուկցիա</w:t>
            </w:r>
            <w:r w:rsidRPr="00AE7D4C">
              <w:rPr>
                <w:sz w:val="16"/>
                <w:szCs w:val="16"/>
              </w:rPr>
              <w:t xml:space="preserve"> (2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), </w:t>
            </w:r>
            <w:r w:rsidRPr="00AE7D4C">
              <w:rPr>
                <w:rFonts w:ascii="Arial" w:hAnsi="Arial" w:cs="Arial"/>
                <w:sz w:val="16"/>
                <w:szCs w:val="16"/>
              </w:rPr>
              <w:t>ցանցային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սնուցման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ադապտեր</w:t>
            </w:r>
            <w:r w:rsidRPr="00AE7D4C">
              <w:rPr>
                <w:sz w:val="16"/>
                <w:szCs w:val="16"/>
              </w:rPr>
              <w:t xml:space="preserve"> (2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), </w:t>
            </w:r>
            <w:r w:rsidRPr="00AE7D4C">
              <w:rPr>
                <w:rFonts w:ascii="Arial" w:hAnsi="Arial" w:cs="Arial"/>
                <w:sz w:val="16"/>
                <w:szCs w:val="16"/>
              </w:rPr>
              <w:t>արագ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հավաքվող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սոֆթբոքս</w:t>
            </w:r>
            <w:r w:rsidRPr="00AE7D4C">
              <w:rPr>
                <w:sz w:val="16"/>
                <w:szCs w:val="16"/>
              </w:rPr>
              <w:t xml:space="preserve"> (2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), </w:t>
            </w:r>
            <w:r w:rsidRPr="00AE7D4C">
              <w:rPr>
                <w:rFonts w:ascii="Arial" w:hAnsi="Arial" w:cs="Arial"/>
                <w:sz w:val="16"/>
                <w:szCs w:val="16"/>
              </w:rPr>
              <w:t>կտորից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դիֆուզոր</w:t>
            </w:r>
            <w:r w:rsidRPr="00AE7D4C">
              <w:rPr>
                <w:sz w:val="16"/>
                <w:szCs w:val="16"/>
              </w:rPr>
              <w:t xml:space="preserve"> (2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), </w:t>
            </w:r>
            <w:r w:rsidRPr="00AE7D4C">
              <w:rPr>
                <w:rFonts w:ascii="Arial" w:hAnsi="Arial" w:cs="Arial"/>
                <w:sz w:val="16"/>
                <w:szCs w:val="16"/>
              </w:rPr>
              <w:t>մեղրախորիսխային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ցանց</w:t>
            </w:r>
            <w:r w:rsidRPr="00AE7D4C">
              <w:rPr>
                <w:sz w:val="16"/>
                <w:szCs w:val="16"/>
              </w:rPr>
              <w:t xml:space="preserve"> (2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), </w:t>
            </w:r>
            <w:r w:rsidRPr="00AE7D4C">
              <w:rPr>
                <w:rFonts w:ascii="Arial" w:hAnsi="Arial" w:cs="Arial"/>
                <w:sz w:val="16"/>
                <w:szCs w:val="16"/>
              </w:rPr>
              <w:t>սեղմակ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Arial" w:hAnsi="Arial" w:cs="Arial"/>
                <w:sz w:val="16"/>
                <w:szCs w:val="16"/>
              </w:rPr>
              <w:t>կրաբ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շտատիվի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(2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), </w:t>
            </w:r>
            <w:r w:rsidRPr="00AE7D4C">
              <w:rPr>
                <w:rFonts w:ascii="Arial" w:hAnsi="Arial" w:cs="Arial"/>
                <w:sz w:val="16"/>
                <w:szCs w:val="16"/>
              </w:rPr>
              <w:t>ամուր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կապի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մալուխ</w:t>
            </w:r>
            <w:r w:rsidRPr="00AE7D4C">
              <w:rPr>
                <w:sz w:val="16"/>
                <w:szCs w:val="16"/>
              </w:rPr>
              <w:t xml:space="preserve"> (2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), </w:t>
            </w:r>
            <w:r w:rsidRPr="00AE7D4C">
              <w:rPr>
                <w:rFonts w:ascii="Arial" w:hAnsi="Arial" w:cs="Arial"/>
                <w:sz w:val="16"/>
                <w:szCs w:val="16"/>
              </w:rPr>
              <w:t>տեղափոխման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պահպանման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ներքին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լոժեմենտներով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ընդհանուր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խիտ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քեյս</w:t>
            </w:r>
            <w:r w:rsidRPr="00AE7D4C">
              <w:rPr>
                <w:sz w:val="16"/>
                <w:szCs w:val="16"/>
              </w:rPr>
              <w:t>/</w:t>
            </w:r>
            <w:r w:rsidRPr="00AE7D4C">
              <w:rPr>
                <w:rFonts w:ascii="Arial" w:hAnsi="Arial" w:cs="Arial"/>
                <w:sz w:val="16"/>
                <w:szCs w:val="16"/>
              </w:rPr>
              <w:t>պայուսակ</w:t>
            </w:r>
            <w:r w:rsidRPr="00AE7D4C">
              <w:rPr>
                <w:sz w:val="16"/>
                <w:szCs w:val="16"/>
              </w:rPr>
              <w:t xml:space="preserve"> (1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>):</w:t>
            </w:r>
          </w:p>
          <w:p w14:paraId="3B69944B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Ընդհանուր պահանջներ</w:t>
            </w:r>
          </w:p>
          <w:p w14:paraId="5C6AC714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Երաշխիքային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ժամկետ՝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12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ամիս՝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երկկողմանի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հանձնման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ընդունման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արձանագրության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օրվանից։</w:t>
            </w:r>
          </w:p>
          <w:p w14:paraId="07642F33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Ապրանքի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վիճակը՝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Ապրանքը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նոր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չօգտագործված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չվերանորոգված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օրիգինալ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փաթեթավորմամբ։</w:t>
            </w:r>
          </w:p>
          <w:p w14:paraId="29735E58" w14:textId="77777777" w:rsidR="00C9318A" w:rsidRPr="00AE7D4C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05" w:type="dxa"/>
          </w:tcPr>
          <w:p w14:paraId="49F70CE4" w14:textId="77777777" w:rsidR="00C9318A" w:rsidRPr="00AE7D4C" w:rsidRDefault="00C9318A" w:rsidP="00331A4A">
            <w:pPr>
              <w:rPr>
                <w:rFonts w:ascii="Arial" w:hAnsi="Arial"/>
                <w:sz w:val="16"/>
                <w:szCs w:val="16"/>
                <w:lang w:val="hy-AM"/>
              </w:rPr>
            </w:pPr>
            <w:r w:rsidRPr="00AE7D4C">
              <w:rPr>
                <w:sz w:val="16"/>
                <w:szCs w:val="16"/>
              </w:rPr>
              <w:lastRenderedPageBreak/>
              <w:t>Технические требования</w:t>
            </w:r>
          </w:p>
          <w:p w14:paraId="25B66624" w14:textId="77777777" w:rsidR="00C9318A" w:rsidRPr="00AE7D4C" w:rsidRDefault="00C9318A" w:rsidP="00331A4A">
            <w:pPr>
              <w:rPr>
                <w:sz w:val="16"/>
                <w:szCs w:val="16"/>
                <w:lang w:val="hy-AM"/>
              </w:rPr>
            </w:pPr>
            <w:r w:rsidRPr="00AE7D4C">
              <w:rPr>
                <w:sz w:val="16"/>
                <w:szCs w:val="16"/>
                <w:lang w:val="hy-AM"/>
              </w:rPr>
              <w:t>на закупку комплекта студийного света.</w:t>
            </w:r>
          </w:p>
          <w:p w14:paraId="6179285A" w14:textId="77777777" w:rsidR="00C9318A" w:rsidRPr="00AE7D4C" w:rsidRDefault="00C9318A" w:rsidP="00331A4A">
            <w:pPr>
              <w:rPr>
                <w:rFonts w:ascii="Cambria Math" w:hAnsi="Cambria Math"/>
                <w:sz w:val="16"/>
                <w:szCs w:val="16"/>
                <w:lang w:val="hy-AM"/>
              </w:rPr>
            </w:pPr>
            <w:r w:rsidRPr="00AE7D4C">
              <w:rPr>
                <w:sz w:val="16"/>
                <w:szCs w:val="16"/>
              </w:rPr>
              <w:t>Наименование товара: Комплект постоянного студийного света из двух гибких влагозащищенных светодиодных панелей</w:t>
            </w:r>
            <w:r w:rsidRPr="00AE7D4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</w:p>
          <w:p w14:paraId="000DE428" w14:textId="77777777" w:rsidR="00C9318A" w:rsidRPr="00AE7D4C" w:rsidRDefault="00C9318A" w:rsidP="00331A4A">
            <w:pPr>
              <w:numPr>
                <w:ilvl w:val="0"/>
                <w:numId w:val="4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Количество: 1 комплект (включает 2 полноценных прибора и аксессуары).</w:t>
            </w:r>
          </w:p>
          <w:p w14:paraId="2FF695BE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Технические параметры для ТЗ:</w:t>
            </w:r>
          </w:p>
          <w:p w14:paraId="21DB713E" w14:textId="77777777" w:rsidR="00C9318A" w:rsidRPr="00AE7D4C" w:rsidRDefault="00C9318A" w:rsidP="00331A4A">
            <w:pPr>
              <w:numPr>
                <w:ilvl w:val="0"/>
                <w:numId w:val="5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Оптическая система и Мощность: Гибкая светодиодная SMD-матрица номинальной мощностью не менее 130 Вт на один прибор (суммарно не менее 260 Вт на весь комплект). Использование заменяемых светодиодных лент с двойными диодами (Double-Beaded) для высокой ремонтопригодности. Общее количество светодиодов на одном мате — не менее 640 шт.</w:t>
            </w:r>
          </w:p>
          <w:p w14:paraId="7A94291E" w14:textId="77777777" w:rsidR="00C9318A" w:rsidRPr="00AE7D4C" w:rsidRDefault="00C9318A" w:rsidP="00331A4A">
            <w:pPr>
              <w:numPr>
                <w:ilvl w:val="0"/>
                <w:numId w:val="5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Влагозащита мата: Официальный сертифицированный класс защиты гибкого светодиодного полотна — не ниже IPX8 (полная водонепроницаемость, защита от сильного дождя и брызг).</w:t>
            </w:r>
          </w:p>
          <w:p w14:paraId="20FA5CAF" w14:textId="77777777" w:rsidR="00C9318A" w:rsidRPr="00AE7D4C" w:rsidRDefault="00C9318A" w:rsidP="00331A4A">
            <w:pPr>
              <w:numPr>
                <w:ilvl w:val="0"/>
                <w:numId w:val="5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Качество света: Регулируемая цветовая температура в диапазоне 3000К–5600К с шагом регулировки не более 100К. Индексы цветопередачи: CRI ≥ 95, TLCI ≥ 97 (для точного отображения оттенков кожи). Освещенность на расстоянии 1 метра — не менее 4500 Люкс. Плавное диммирование от 0% до 100% без мерцания (Flicker-free).</w:t>
            </w:r>
          </w:p>
          <w:p w14:paraId="3FC277EC" w14:textId="77777777" w:rsidR="00C9318A" w:rsidRPr="00AE7D4C" w:rsidRDefault="00C9318A" w:rsidP="00331A4A">
            <w:pPr>
              <w:numPr>
                <w:ilvl w:val="0"/>
                <w:numId w:val="5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Конструкция и Монтаж: Ультратонкое гибкое полотно (толщина до 10 мм) со встроенными магнитными угловыми держателями для быстрой фиксации на металлических поверхностях. Комплектуется съемным складным X-образным каркасом (X-Bracket) с адаптером 5/8" под стандартную стойку.</w:t>
            </w:r>
          </w:p>
          <w:p w14:paraId="227F641D" w14:textId="77777777" w:rsidR="00C9318A" w:rsidRPr="00AE7D4C" w:rsidRDefault="00C9318A" w:rsidP="00331A4A">
            <w:pPr>
              <w:numPr>
                <w:ilvl w:val="0"/>
                <w:numId w:val="5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Управление и Интерфейсы: Выносной металлический блок контроллера с ЖК-дисплеем и зажимом для крепления на стойку. Поддержка беспроводного управления по Bluetooth через мобильное приложение (iOS/Android) и встроенный модуль беспроводного DMX. Наличие физических проводных портов DMX512 (5-pin XLR) для подключения к режиссерскому пульту. Встроенные спецэффекты (не менее 9 режимов, включая симуляцию молнии, экрана ТВ и свечи).</w:t>
            </w:r>
          </w:p>
          <w:p w14:paraId="0C307C0A" w14:textId="77777777" w:rsidR="00C9318A" w:rsidRPr="00AE7D4C" w:rsidRDefault="00C9318A" w:rsidP="00331A4A">
            <w:pPr>
              <w:numPr>
                <w:ilvl w:val="0"/>
                <w:numId w:val="5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Система питания: Двойная — от сети переменного тока (100–240V, 50/60Hz) через адаптер или автономно от аккумуляторных батарей типа V-Mount (14.8V).</w:t>
            </w:r>
          </w:p>
          <w:p w14:paraId="3B133465" w14:textId="77777777" w:rsidR="00C9318A" w:rsidRPr="00AE7D4C" w:rsidRDefault="00C9318A" w:rsidP="00331A4A">
            <w:pPr>
              <w:numPr>
                <w:ilvl w:val="0"/>
                <w:numId w:val="5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lastRenderedPageBreak/>
              <w:t>Комплектация набора: Светодиодный мат IPX8 (2 шт.), блок управления/контроллер с V-mount площадкой (2 шт.), X-образный каркас (2 шт.), сетевой адаптер питания (2 шт.), быстросборный софтбокс (2 шт.), тканевый диффузор (2 шт.), сотовая решетка (2 шт.), зажим-краб на стойку (2 шт.), прочный кабель связи (2 шт.), плотный общий транспортировочный кейс с внутренними ложементами (1 шт.).</w:t>
            </w:r>
          </w:p>
          <w:p w14:paraId="6ACDD956" w14:textId="77777777" w:rsidR="00C9318A" w:rsidRPr="00AE7D4C" w:rsidRDefault="00C9318A" w:rsidP="00331A4A">
            <w:pPr>
              <w:rPr>
                <w:sz w:val="16"/>
                <w:szCs w:val="16"/>
              </w:rPr>
            </w:pPr>
          </w:p>
          <w:p w14:paraId="76179F7E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Общие требования</w:t>
            </w:r>
          </w:p>
          <w:p w14:paraId="034E8A4E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Гарантийный срок:</w:t>
            </w:r>
            <w:r w:rsidRPr="00AE7D4C">
              <w:rPr>
                <w:sz w:val="16"/>
                <w:szCs w:val="16"/>
              </w:rPr>
              <w:t xml:space="preserve"> Не менее </w:t>
            </w:r>
            <w:r w:rsidRPr="00AE7D4C">
              <w:rPr>
                <w:b/>
                <w:bCs/>
                <w:sz w:val="16"/>
                <w:szCs w:val="16"/>
              </w:rPr>
              <w:t>12 месяцев</w:t>
            </w:r>
            <w:r w:rsidRPr="00AE7D4C">
              <w:rPr>
                <w:sz w:val="16"/>
                <w:szCs w:val="16"/>
              </w:rPr>
              <w:t xml:space="preserve"> со дня подписания двустороннего акта приемки-сдачи.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</w:p>
          <w:p w14:paraId="771C8A9B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Состояние товара:</w:t>
            </w:r>
            <w:r w:rsidRPr="00AE7D4C">
              <w:rPr>
                <w:sz w:val="16"/>
                <w:szCs w:val="16"/>
              </w:rPr>
              <w:t xml:space="preserve"> Товар должен быть новым, не использованным, не восстановленным, в оригинальной заводской упаковке.</w:t>
            </w:r>
          </w:p>
          <w:p w14:paraId="1CFE45F6" w14:textId="77777777" w:rsidR="00C9318A" w:rsidRPr="00AE7D4C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</w:pPr>
          </w:p>
        </w:tc>
      </w:tr>
      <w:tr w:rsidR="00C9318A" w:rsidRPr="000A07C1" w14:paraId="52D1018D" w14:textId="77777777" w:rsidTr="00331A4A">
        <w:tc>
          <w:tcPr>
            <w:tcW w:w="934" w:type="dxa"/>
            <w:vAlign w:val="center"/>
          </w:tcPr>
          <w:p w14:paraId="533FBDCE" w14:textId="77777777" w:rsidR="00C9318A" w:rsidRPr="00AE7D4C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1244" w:type="dxa"/>
            <w:vAlign w:val="center"/>
          </w:tcPr>
          <w:p w14:paraId="4F617B73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32241100/8</w:t>
            </w:r>
          </w:p>
        </w:tc>
        <w:tc>
          <w:tcPr>
            <w:tcW w:w="1932" w:type="dxa"/>
            <w:vAlign w:val="center"/>
          </w:tcPr>
          <w:p w14:paraId="69C9CF07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հեռուստախցիկների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մասեր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պարագաներ</w:t>
            </w:r>
          </w:p>
        </w:tc>
        <w:tc>
          <w:tcPr>
            <w:tcW w:w="6063" w:type="dxa"/>
          </w:tcPr>
          <w:p w14:paraId="7E184117" w14:textId="77777777" w:rsidR="00C9318A" w:rsidRPr="00AE7D4C" w:rsidRDefault="00C9318A" w:rsidP="00331A4A">
            <w:pPr>
              <w:rPr>
                <w:rFonts w:ascii="Arial" w:hAnsi="Arial" w:cs="Arial"/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Տեխնիկական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պահանջներ</w:t>
            </w:r>
          </w:p>
          <w:p w14:paraId="038611BC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 xml:space="preserve">LED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լուսավորության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սարքավորման</w:t>
            </w:r>
          </w:p>
          <w:p w14:paraId="49630EDF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Ապրանքի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անվանումը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Ստուդիական,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բայոնետով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պրոֆեսիոնալ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մշտական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լուսադիոդային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լուսավորման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</w:t>
            </w:r>
            <w:r w:rsidRPr="00AE7D4C">
              <w:rPr>
                <w:sz w:val="16"/>
                <w:szCs w:val="16"/>
              </w:rPr>
              <w:t xml:space="preserve"> (Bi-Color) </w:t>
            </w:r>
          </w:p>
          <w:p w14:paraId="783E55FA" w14:textId="77777777" w:rsidR="00C9318A" w:rsidRPr="00AE7D4C" w:rsidRDefault="00C9318A" w:rsidP="00331A4A">
            <w:pPr>
              <w:numPr>
                <w:ilvl w:val="0"/>
                <w:numId w:val="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Տեխնիկական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պարամետրեր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ՏԱ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Arial" w:hAnsi="Arial" w:cs="Arial"/>
                <w:sz w:val="16"/>
                <w:szCs w:val="16"/>
              </w:rPr>
              <w:t>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>:</w:t>
            </w:r>
          </w:p>
          <w:p w14:paraId="0A755747" w14:textId="77777777" w:rsidR="00C9318A" w:rsidRPr="00AE7D4C" w:rsidRDefault="00C9318A" w:rsidP="00331A4A">
            <w:pPr>
              <w:numPr>
                <w:ilvl w:val="1"/>
                <w:numId w:val="6"/>
              </w:numPr>
              <w:tabs>
                <w:tab w:val="clear" w:pos="1440"/>
                <w:tab w:val="num" w:pos="172"/>
              </w:tabs>
              <w:spacing w:after="0" w:line="259" w:lineRule="auto"/>
              <w:ind w:left="314" w:hanging="142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Աղբյուրի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տեսակը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հզորությունը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Մշտական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լուսադիոդային</w:t>
            </w:r>
            <w:r w:rsidRPr="00AE7D4C">
              <w:rPr>
                <w:sz w:val="16"/>
                <w:szCs w:val="16"/>
              </w:rPr>
              <w:t xml:space="preserve"> (LED)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լույսի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մոնոբլոկ։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Անվանական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սպառվող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հզորությունը՝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75 </w:t>
            </w:r>
            <w:r w:rsidRPr="00AE7D4C">
              <w:rPr>
                <w:rFonts w:ascii="Arial" w:hAnsi="Arial" w:cs="Arial"/>
                <w:sz w:val="16"/>
                <w:szCs w:val="16"/>
              </w:rPr>
              <w:t>Վտ</w:t>
            </w:r>
            <w:r w:rsidRPr="00AE7D4C">
              <w:rPr>
                <w:sz w:val="16"/>
                <w:szCs w:val="16"/>
              </w:rPr>
              <w:t>:</w:t>
            </w:r>
          </w:p>
          <w:p w14:paraId="52A1F138" w14:textId="77777777" w:rsidR="00C9318A" w:rsidRPr="00AE7D4C" w:rsidRDefault="00C9318A" w:rsidP="00331A4A">
            <w:pPr>
              <w:numPr>
                <w:ilvl w:val="1"/>
                <w:numId w:val="6"/>
              </w:numPr>
              <w:tabs>
                <w:tab w:val="clear" w:pos="1440"/>
                <w:tab w:val="num" w:pos="172"/>
              </w:tabs>
              <w:spacing w:after="0" w:line="259" w:lineRule="auto"/>
              <w:ind w:left="314" w:hanging="142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Լույսի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որակը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ինտենսիվությունը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Լուսավորվածությունը</w:t>
            </w:r>
            <w:r w:rsidRPr="00AE7D4C">
              <w:rPr>
                <w:sz w:val="16"/>
                <w:szCs w:val="16"/>
              </w:rPr>
              <w:t xml:space="preserve"> 1 </w:t>
            </w:r>
            <w:r w:rsidRPr="00AE7D4C">
              <w:rPr>
                <w:rFonts w:ascii="Arial" w:hAnsi="Arial" w:cs="Arial"/>
                <w:sz w:val="16"/>
                <w:szCs w:val="16"/>
              </w:rPr>
              <w:t>մետր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հեռավորության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վրա՝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ստանդարտ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ռեֆլեկտորի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օգտագործմամբ՝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25,000 </w:t>
            </w:r>
            <w:r w:rsidRPr="00AE7D4C">
              <w:rPr>
                <w:rFonts w:ascii="Arial" w:hAnsi="Arial" w:cs="Arial"/>
                <w:sz w:val="16"/>
                <w:szCs w:val="16"/>
              </w:rPr>
              <w:t>Լյուքս։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Պայծառության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սահուն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կարգավորում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դիմմերավորում</w:t>
            </w:r>
            <w:r w:rsidRPr="00AE7D4C">
              <w:rPr>
                <w:sz w:val="16"/>
                <w:szCs w:val="16"/>
              </w:rPr>
              <w:t>) 0%-</w:t>
            </w:r>
            <w:r w:rsidRPr="00AE7D4C">
              <w:rPr>
                <w:rFonts w:ascii="Arial" w:hAnsi="Arial" w:cs="Arial"/>
                <w:sz w:val="16"/>
                <w:szCs w:val="16"/>
              </w:rPr>
              <w:t>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մինչև</w:t>
            </w:r>
            <w:r w:rsidRPr="00AE7D4C">
              <w:rPr>
                <w:sz w:val="16"/>
                <w:szCs w:val="16"/>
              </w:rPr>
              <w:t xml:space="preserve"> 100%</w:t>
            </w:r>
            <w:r w:rsidRPr="00AE7D4C">
              <w:rPr>
                <w:rFonts w:ascii="Arial" w:hAnsi="Arial" w:cs="Arial"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առանց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թարթման</w:t>
            </w:r>
            <w:r w:rsidRPr="00AE7D4C">
              <w:rPr>
                <w:sz w:val="16"/>
                <w:szCs w:val="16"/>
              </w:rPr>
              <w:t xml:space="preserve"> (Flicker-free):</w:t>
            </w:r>
          </w:p>
          <w:p w14:paraId="29AFD48D" w14:textId="77777777" w:rsidR="00C9318A" w:rsidRPr="00AE7D4C" w:rsidRDefault="00C9318A" w:rsidP="00331A4A">
            <w:pPr>
              <w:numPr>
                <w:ilvl w:val="1"/>
                <w:numId w:val="6"/>
              </w:numPr>
              <w:tabs>
                <w:tab w:val="clear" w:pos="1440"/>
                <w:tab w:val="num" w:pos="172"/>
              </w:tabs>
              <w:spacing w:after="0" w:line="259" w:lineRule="auto"/>
              <w:ind w:left="314" w:hanging="142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Գունային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ջերմաստիճան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Կարգավորվող՝</w:t>
            </w:r>
            <w:r w:rsidRPr="00AE7D4C">
              <w:rPr>
                <w:sz w:val="16"/>
                <w:szCs w:val="16"/>
              </w:rPr>
              <w:t xml:space="preserve"> 2800K-</w:t>
            </w:r>
            <w:r w:rsidRPr="00AE7D4C">
              <w:rPr>
                <w:rFonts w:ascii="Arial" w:hAnsi="Arial" w:cs="Arial"/>
                <w:sz w:val="16"/>
                <w:szCs w:val="16"/>
              </w:rPr>
              <w:t>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մինչև</w:t>
            </w:r>
            <w:r w:rsidRPr="00AE7D4C">
              <w:rPr>
                <w:sz w:val="16"/>
                <w:szCs w:val="16"/>
              </w:rPr>
              <w:t xml:space="preserve"> 6500K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միջակայքում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ցանկացած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նկարահանման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պայմաններին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ճշգրիտ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հարմարվելու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>):</w:t>
            </w:r>
          </w:p>
          <w:p w14:paraId="5979EB94" w14:textId="77777777" w:rsidR="00C9318A" w:rsidRPr="00AE7D4C" w:rsidRDefault="00C9318A" w:rsidP="00331A4A">
            <w:pPr>
              <w:numPr>
                <w:ilvl w:val="1"/>
                <w:numId w:val="6"/>
              </w:numPr>
              <w:tabs>
                <w:tab w:val="clear" w:pos="1440"/>
                <w:tab w:val="num" w:pos="172"/>
              </w:tabs>
              <w:spacing w:after="0" w:line="259" w:lineRule="auto"/>
              <w:ind w:left="314" w:hanging="142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Գունահաղորդման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ինդեքսներ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Գույների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հաղորդման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բարձր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ճշգրտություն</w:t>
            </w:r>
            <w:r w:rsidRPr="00AE7D4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AE7D4C">
              <w:rPr>
                <w:sz w:val="16"/>
                <w:szCs w:val="16"/>
              </w:rPr>
              <w:t xml:space="preserve"> CRI ≥ 96, TLCI ≥ 97 (</w:t>
            </w:r>
            <w:r w:rsidRPr="00AE7D4C">
              <w:rPr>
                <w:rFonts w:ascii="Arial" w:hAnsi="Arial" w:cs="Arial"/>
                <w:sz w:val="16"/>
                <w:szCs w:val="16"/>
              </w:rPr>
              <w:t>մաշկի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բնական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երանգների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երաշխիք՝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առանց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կողմնակի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գունային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աղավաղումների</w:t>
            </w:r>
            <w:r w:rsidRPr="00AE7D4C">
              <w:rPr>
                <w:sz w:val="16"/>
                <w:szCs w:val="16"/>
              </w:rPr>
              <w:t>):</w:t>
            </w:r>
          </w:p>
          <w:p w14:paraId="354F7C1C" w14:textId="77777777" w:rsidR="00C9318A" w:rsidRPr="00AE7D4C" w:rsidRDefault="00C9318A" w:rsidP="00331A4A">
            <w:pPr>
              <w:numPr>
                <w:ilvl w:val="1"/>
                <w:numId w:val="6"/>
              </w:numPr>
              <w:tabs>
                <w:tab w:val="clear" w:pos="1440"/>
                <w:tab w:val="num" w:pos="172"/>
              </w:tabs>
              <w:spacing w:after="0" w:line="259" w:lineRule="auto"/>
              <w:ind w:left="314" w:hanging="142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Բայոնետ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նասադկաների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ամրացում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Ունիվերսալ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ստուդիական</w:t>
            </w:r>
            <w:r w:rsidRPr="00AE7D4C">
              <w:rPr>
                <w:sz w:val="16"/>
                <w:szCs w:val="16"/>
              </w:rPr>
              <w:t xml:space="preserve"> Bowens </w:t>
            </w:r>
            <w:r w:rsidRPr="00AE7D4C">
              <w:rPr>
                <w:rFonts w:ascii="Arial" w:hAnsi="Arial" w:cs="Arial"/>
                <w:sz w:val="16"/>
                <w:szCs w:val="16"/>
              </w:rPr>
              <w:t>բայոնետի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առկայություն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տարբեր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բրենդների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սոֆթբոքսեր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պորտրետային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տափակներ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այլ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lastRenderedPageBreak/>
              <w:t>լուսային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նասադկաներ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տեղադրելու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հնարավորության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):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Ստուդիական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անձրևանոցի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ֆիքսման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անցքի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առկայություն</w:t>
            </w:r>
            <w:r w:rsidRPr="00AE7D4C">
              <w:rPr>
                <w:sz w:val="16"/>
                <w:szCs w:val="16"/>
              </w:rPr>
              <w:t>:</w:t>
            </w:r>
          </w:p>
          <w:p w14:paraId="455914DD" w14:textId="77777777" w:rsidR="00C9318A" w:rsidRPr="00AE7D4C" w:rsidRDefault="00C9318A" w:rsidP="00331A4A">
            <w:pPr>
              <w:numPr>
                <w:ilvl w:val="1"/>
                <w:numId w:val="6"/>
              </w:numPr>
              <w:tabs>
                <w:tab w:val="clear" w:pos="1440"/>
                <w:tab w:val="num" w:pos="172"/>
              </w:tabs>
              <w:spacing w:after="0" w:line="259" w:lineRule="auto"/>
              <w:ind w:left="314" w:hanging="142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Ինտերֆեյս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կառավարում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Ետևի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վահանակի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վրա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պայծառ</w:t>
            </w:r>
            <w:r w:rsidRPr="00AE7D4C">
              <w:rPr>
                <w:sz w:val="16"/>
                <w:szCs w:val="16"/>
              </w:rPr>
              <w:t xml:space="preserve"> OLED/LCD </w:t>
            </w:r>
            <w:r w:rsidRPr="00AE7D4C">
              <w:rPr>
                <w:rFonts w:ascii="Arial" w:hAnsi="Arial" w:cs="Arial"/>
                <w:sz w:val="16"/>
                <w:szCs w:val="16"/>
              </w:rPr>
              <w:t>էկրանի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առկայություն՝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պարամետրերը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վերահսկելու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Bluetooth </w:t>
            </w:r>
            <w:r w:rsidRPr="00AE7D4C">
              <w:rPr>
                <w:rFonts w:ascii="Arial" w:hAnsi="Arial" w:cs="Arial"/>
                <w:sz w:val="16"/>
                <w:szCs w:val="16"/>
              </w:rPr>
              <w:t>մոդուլ՝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սմարթֆոնից</w:t>
            </w:r>
            <w:r w:rsidRPr="00AE7D4C">
              <w:rPr>
                <w:sz w:val="16"/>
                <w:szCs w:val="16"/>
              </w:rPr>
              <w:t>/</w:t>
            </w:r>
            <w:r w:rsidRPr="00AE7D4C">
              <w:rPr>
                <w:rFonts w:ascii="Arial" w:hAnsi="Arial" w:cs="Arial"/>
                <w:sz w:val="16"/>
                <w:szCs w:val="16"/>
              </w:rPr>
              <w:t>պլանշետից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շարժական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հավելվածի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միջոցով</w:t>
            </w:r>
            <w:r w:rsidRPr="00AE7D4C">
              <w:rPr>
                <w:sz w:val="16"/>
                <w:szCs w:val="16"/>
              </w:rPr>
              <w:t xml:space="preserve"> (Godox Light </w:t>
            </w:r>
            <w:r w:rsidRPr="00AE7D4C">
              <w:rPr>
                <w:rFonts w:ascii="Arial" w:hAnsi="Arial" w:cs="Arial"/>
                <w:sz w:val="16"/>
                <w:szCs w:val="16"/>
              </w:rPr>
              <w:t>տիպի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համարժեք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խումբը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հեռակառավարելու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ինչպես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նաև</w:t>
            </w:r>
            <w:r w:rsidRPr="00AE7D4C">
              <w:rPr>
                <w:sz w:val="16"/>
                <w:szCs w:val="16"/>
              </w:rPr>
              <w:t xml:space="preserve"> 2.4 </w:t>
            </w:r>
            <w:r w:rsidRPr="00AE7D4C">
              <w:rPr>
                <w:rFonts w:ascii="Arial" w:hAnsi="Arial" w:cs="Arial"/>
                <w:sz w:val="16"/>
                <w:szCs w:val="16"/>
              </w:rPr>
              <w:t>ԳՀց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ռադիոկառավարման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աջակցում</w:t>
            </w:r>
            <w:r w:rsidRPr="00AE7D4C">
              <w:rPr>
                <w:sz w:val="16"/>
                <w:szCs w:val="16"/>
              </w:rPr>
              <w:t>:</w:t>
            </w:r>
          </w:p>
          <w:p w14:paraId="05824232" w14:textId="77777777" w:rsidR="00C9318A" w:rsidRPr="00AE7D4C" w:rsidRDefault="00C9318A" w:rsidP="00331A4A">
            <w:pPr>
              <w:numPr>
                <w:ilvl w:val="1"/>
                <w:numId w:val="6"/>
              </w:numPr>
              <w:tabs>
                <w:tab w:val="clear" w:pos="1440"/>
                <w:tab w:val="num" w:pos="172"/>
              </w:tabs>
              <w:spacing w:after="0" w:line="259" w:lineRule="auto"/>
              <w:ind w:left="314" w:hanging="142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Լուսային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հատուկ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էֆեկտներ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թվային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էֆեկտների</w:t>
            </w:r>
            <w:r w:rsidRPr="00AE7D4C">
              <w:rPr>
                <w:sz w:val="16"/>
                <w:szCs w:val="16"/>
              </w:rPr>
              <w:t xml:space="preserve"> (FX)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առկայություն</w:t>
            </w:r>
            <w:r w:rsidRPr="00AE7D4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11 </w:t>
            </w:r>
            <w:r w:rsidRPr="00AE7D4C">
              <w:rPr>
                <w:rFonts w:ascii="Arial" w:hAnsi="Arial" w:cs="Arial"/>
                <w:sz w:val="16"/>
                <w:szCs w:val="16"/>
              </w:rPr>
              <w:t>ռեժիմ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ներառյալ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կոտրված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լամպի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պապարացիների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թարթումների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կայծակի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հեռուստացույցի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էկրանի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փոթորկի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հրավառության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մոմի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հրդեհի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սիմուլյացիան</w:t>
            </w:r>
            <w:r w:rsidRPr="00AE7D4C">
              <w:rPr>
                <w:sz w:val="16"/>
                <w:szCs w:val="16"/>
              </w:rPr>
              <w:t>):</w:t>
            </w:r>
          </w:p>
          <w:p w14:paraId="71323ED2" w14:textId="77777777" w:rsidR="00C9318A" w:rsidRPr="00AE7D4C" w:rsidRDefault="00C9318A" w:rsidP="00331A4A">
            <w:pPr>
              <w:numPr>
                <w:ilvl w:val="1"/>
                <w:numId w:val="6"/>
              </w:numPr>
              <w:tabs>
                <w:tab w:val="clear" w:pos="1440"/>
                <w:tab w:val="num" w:pos="172"/>
              </w:tabs>
              <w:spacing w:after="0" w:line="259" w:lineRule="auto"/>
              <w:ind w:left="314" w:hanging="142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Հովացում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էրգոնոմիկա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Ցածր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աղմուկով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ակտիվ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հովացման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համակարգ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օդափոխիչ՝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բացարձակ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լռության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մեջ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ձայնագրելու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այն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հարկադիր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անջատելու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հնարավորությամբ</w:t>
            </w:r>
            <w:r w:rsidRPr="00AE7D4C">
              <w:rPr>
                <w:sz w:val="16"/>
                <w:szCs w:val="16"/>
              </w:rPr>
              <w:t xml:space="preserve">): </w:t>
            </w:r>
            <w:r w:rsidRPr="00AE7D4C">
              <w:rPr>
                <w:rFonts w:ascii="Arial" w:hAnsi="Arial" w:cs="Arial"/>
                <w:sz w:val="16"/>
                <w:szCs w:val="16"/>
              </w:rPr>
              <w:t>Ամրակման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կրոնշտեյնը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ապահովի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սահուն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թեքումը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բոլոր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առանցքներով՝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բռնակով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հուսալի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ֆիքսմամբ</w:t>
            </w:r>
            <w:r w:rsidRPr="00AE7D4C">
              <w:rPr>
                <w:sz w:val="16"/>
                <w:szCs w:val="16"/>
              </w:rPr>
              <w:t>:</w:t>
            </w:r>
          </w:p>
          <w:p w14:paraId="2FA0E325" w14:textId="77777777" w:rsidR="00C9318A" w:rsidRPr="00AE7D4C" w:rsidRDefault="00C9318A" w:rsidP="00331A4A">
            <w:pPr>
              <w:numPr>
                <w:ilvl w:val="1"/>
                <w:numId w:val="6"/>
              </w:numPr>
              <w:tabs>
                <w:tab w:val="clear" w:pos="1440"/>
                <w:tab w:val="num" w:pos="172"/>
              </w:tabs>
              <w:spacing w:after="0" w:line="259" w:lineRule="auto"/>
              <w:ind w:left="314" w:hanging="142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Սարքի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լրակազմ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Լուսադիոդային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լուսավորման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լամպի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պաշտպանիչ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պլաստիկ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կափարիչ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ստանդարտ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ռեֆլեկտոր</w:t>
            </w:r>
            <w:r w:rsidRPr="00AE7D4C">
              <w:rPr>
                <w:sz w:val="16"/>
                <w:szCs w:val="16"/>
              </w:rPr>
              <w:t xml:space="preserve"> (Bowens), </w:t>
            </w:r>
            <w:r w:rsidRPr="00AE7D4C">
              <w:rPr>
                <w:rFonts w:ascii="Arial" w:hAnsi="Arial" w:cs="Arial"/>
                <w:sz w:val="16"/>
                <w:szCs w:val="16"/>
              </w:rPr>
              <w:t>սնուցման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մալուխ</w:t>
            </w:r>
            <w:r w:rsidRPr="00AE7D4C">
              <w:rPr>
                <w:sz w:val="16"/>
                <w:szCs w:val="16"/>
              </w:rPr>
              <w:t>:</w:t>
            </w:r>
          </w:p>
          <w:p w14:paraId="4A36C8CC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Ընդհանուր պահանջներ</w:t>
            </w:r>
          </w:p>
          <w:p w14:paraId="32C22974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Երաշխիքային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ժամկետ՝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12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ամիս՝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երկկողմանի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հանձնման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ընդունման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արձանագրության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օրվանից։</w:t>
            </w:r>
          </w:p>
          <w:p w14:paraId="5DBD1DD5" w14:textId="77777777" w:rsidR="00C9318A" w:rsidRPr="007E27C8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Ապրանքի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վիճակը՝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Ապրանքը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նոր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չօգտագործված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չվերանորոգված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օրիգինալ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փաթեթավորմամբ։</w:t>
            </w:r>
          </w:p>
        </w:tc>
        <w:tc>
          <w:tcPr>
            <w:tcW w:w="5605" w:type="dxa"/>
          </w:tcPr>
          <w:p w14:paraId="3B2E544A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lastRenderedPageBreak/>
              <w:t xml:space="preserve">Технические требования </w:t>
            </w:r>
          </w:p>
          <w:p w14:paraId="7B646189" w14:textId="77777777" w:rsidR="00C9318A" w:rsidRPr="00AE7D4C" w:rsidRDefault="00C9318A" w:rsidP="00331A4A">
            <w:pPr>
              <w:rPr>
                <w:rFonts w:ascii="Arial" w:hAnsi="Arial"/>
                <w:sz w:val="16"/>
                <w:szCs w:val="16"/>
                <w:lang w:val="hy-AM"/>
              </w:rPr>
            </w:pPr>
            <w:r w:rsidRPr="00AE7D4C">
              <w:rPr>
                <w:sz w:val="16"/>
                <w:szCs w:val="16"/>
              </w:rPr>
              <w:t>на закупку светодиодного осветительного оборудования</w:t>
            </w:r>
          </w:p>
          <w:p w14:paraId="54FECFFC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Наименование товара: Профессиональный светодиодный осветитель постоянного света (Bi-Color) со студийным байонетом крепления насадок.</w:t>
            </w:r>
          </w:p>
          <w:p w14:paraId="4E7DE344" w14:textId="77777777" w:rsidR="00C9318A" w:rsidRPr="00AE7D4C" w:rsidRDefault="00C9318A" w:rsidP="00331A4A">
            <w:pPr>
              <w:numPr>
                <w:ilvl w:val="0"/>
                <w:numId w:val="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Технические параметры для ТЗ:</w:t>
            </w:r>
          </w:p>
          <w:p w14:paraId="4E84970C" w14:textId="77777777" w:rsidR="00C9318A" w:rsidRPr="00AE7D4C" w:rsidRDefault="00C9318A" w:rsidP="00331A4A">
            <w:pPr>
              <w:numPr>
                <w:ilvl w:val="1"/>
                <w:numId w:val="7"/>
              </w:numPr>
              <w:tabs>
                <w:tab w:val="clear" w:pos="1440"/>
                <w:tab w:val="num" w:pos="201"/>
              </w:tabs>
              <w:spacing w:after="0" w:line="259" w:lineRule="auto"/>
              <w:ind w:left="201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Тип источника и мощность: Моноблок постоянного светодиодного (LED) света. Номинальная потребляемая мощность — не менее 75 Вт.</w:t>
            </w:r>
          </w:p>
          <w:p w14:paraId="4FA37E0D" w14:textId="77777777" w:rsidR="00C9318A" w:rsidRPr="00AE7D4C" w:rsidRDefault="00C9318A" w:rsidP="00331A4A">
            <w:pPr>
              <w:numPr>
                <w:ilvl w:val="1"/>
                <w:numId w:val="7"/>
              </w:numPr>
              <w:tabs>
                <w:tab w:val="clear" w:pos="1440"/>
                <w:tab w:val="num" w:pos="201"/>
              </w:tabs>
              <w:spacing w:after="0" w:line="259" w:lineRule="auto"/>
              <w:ind w:left="201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Качество и интенсивность света: Освещенность на расстоянии 1 метра с использованием стандартного рефлектора — не менее 25 000 Люкс. Плавная регулировка яркости (диммирование) от 0% до 100% без мерцания (Flicker-free).</w:t>
            </w:r>
          </w:p>
          <w:p w14:paraId="4E2798A1" w14:textId="77777777" w:rsidR="00C9318A" w:rsidRPr="00AE7D4C" w:rsidRDefault="00C9318A" w:rsidP="00331A4A">
            <w:pPr>
              <w:numPr>
                <w:ilvl w:val="1"/>
                <w:numId w:val="7"/>
              </w:numPr>
              <w:tabs>
                <w:tab w:val="clear" w:pos="1440"/>
                <w:tab w:val="num" w:pos="201"/>
              </w:tabs>
              <w:spacing w:after="0" w:line="259" w:lineRule="auto"/>
              <w:ind w:left="201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Цветовая температура: Регулируемая в диапазоне от 2800К до 6500К (для точной настройки под любые условия съемки).</w:t>
            </w:r>
          </w:p>
          <w:p w14:paraId="60174582" w14:textId="77777777" w:rsidR="00C9318A" w:rsidRPr="00AE7D4C" w:rsidRDefault="00C9318A" w:rsidP="00331A4A">
            <w:pPr>
              <w:numPr>
                <w:ilvl w:val="1"/>
                <w:numId w:val="7"/>
              </w:numPr>
              <w:tabs>
                <w:tab w:val="clear" w:pos="1440"/>
                <w:tab w:val="num" w:pos="201"/>
              </w:tabs>
              <w:spacing w:after="0" w:line="259" w:lineRule="auto"/>
              <w:ind w:left="201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Индексы цветопередачи: Высокий класс точности передачи цвета: индекс CRI ≥ 96, индекс TLCI ≥ 97 (гарантия естественных оттенков кожи без паразитных цветовых искажений).</w:t>
            </w:r>
          </w:p>
          <w:p w14:paraId="77D27114" w14:textId="77777777" w:rsidR="00C9318A" w:rsidRPr="00AE7D4C" w:rsidRDefault="00C9318A" w:rsidP="00331A4A">
            <w:pPr>
              <w:numPr>
                <w:ilvl w:val="1"/>
                <w:numId w:val="7"/>
              </w:numPr>
              <w:tabs>
                <w:tab w:val="clear" w:pos="1440"/>
                <w:tab w:val="num" w:pos="201"/>
              </w:tabs>
              <w:spacing w:after="0" w:line="259" w:lineRule="auto"/>
              <w:ind w:left="201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lastRenderedPageBreak/>
              <w:t>Байонет и крепление насадок: Наличие универсального студийного байонета Bowens (для возможности установки софтбоксов, портретных тарелок и других светоформирующих насадок различных брендов). Наличие встроенного отверстия для фиксации студийного зонта.</w:t>
            </w:r>
          </w:p>
          <w:p w14:paraId="5F48F8D6" w14:textId="77777777" w:rsidR="00C9318A" w:rsidRPr="00AE7D4C" w:rsidRDefault="00C9318A" w:rsidP="00331A4A">
            <w:pPr>
              <w:numPr>
                <w:ilvl w:val="1"/>
                <w:numId w:val="7"/>
              </w:numPr>
              <w:tabs>
                <w:tab w:val="clear" w:pos="1440"/>
                <w:tab w:val="num" w:pos="201"/>
              </w:tabs>
              <w:spacing w:after="0" w:line="259" w:lineRule="auto"/>
              <w:ind w:left="201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Интерфейс и управление: Встроенный яркий OLED/ЖК-дисплей на задней панели для контроля параметров. Наличие встроенного модуля Bluetooth для дистанционного управления группой приборов со смартфона/планшета через мобильное приложение (типа Godox Light или эквивалент), а также поддержка радиоуправления 2.4 ГГц.</w:t>
            </w:r>
          </w:p>
          <w:p w14:paraId="0D7F0B3A" w14:textId="77777777" w:rsidR="00C9318A" w:rsidRPr="00AE7D4C" w:rsidRDefault="00C9318A" w:rsidP="00331A4A">
            <w:pPr>
              <w:numPr>
                <w:ilvl w:val="1"/>
                <w:numId w:val="7"/>
              </w:numPr>
              <w:tabs>
                <w:tab w:val="clear" w:pos="1440"/>
                <w:tab w:val="num" w:pos="201"/>
              </w:tabs>
              <w:spacing w:after="0" w:line="259" w:lineRule="auto"/>
              <w:ind w:left="201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Световые спецэффекты: Наличие встроенных цифровых эффектов (FX): не менее 11 режимов (включая симуляцию разбитой лампочки, вспышек папарацци, молнии, экрана ТВ, шторма, фейерверка, свечи и пожара).</w:t>
            </w:r>
          </w:p>
          <w:p w14:paraId="5DDE6F9C" w14:textId="77777777" w:rsidR="00C9318A" w:rsidRPr="00AE7D4C" w:rsidRDefault="00C9318A" w:rsidP="00331A4A">
            <w:pPr>
              <w:numPr>
                <w:ilvl w:val="1"/>
                <w:numId w:val="7"/>
              </w:numPr>
              <w:tabs>
                <w:tab w:val="clear" w:pos="1440"/>
                <w:tab w:val="num" w:pos="201"/>
              </w:tabs>
              <w:spacing w:after="0" w:line="259" w:lineRule="auto"/>
              <w:ind w:left="201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Охлаждение и эргономика: Малошумная активная система охлаждения (вентилятор с возможностью принудительного отключения для записи звука в абсолютной тишине). Кронштейн крепления должен обеспечивать плавный наклон прибора во всех осях с надежной фиксацией рукояткой.</w:t>
            </w:r>
          </w:p>
          <w:p w14:paraId="396C8EB6" w14:textId="77777777" w:rsidR="00C9318A" w:rsidRPr="00AE7D4C" w:rsidRDefault="00C9318A" w:rsidP="00331A4A">
            <w:pPr>
              <w:numPr>
                <w:ilvl w:val="1"/>
                <w:numId w:val="7"/>
              </w:numPr>
              <w:tabs>
                <w:tab w:val="clear" w:pos="1440"/>
                <w:tab w:val="num" w:pos="201"/>
              </w:tabs>
              <w:spacing w:after="0" w:line="259" w:lineRule="auto"/>
              <w:ind w:left="201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Комплектация прибора: Светодиодный осветитель, защитная пластиковая крышка лампы, стандартный рефлектор (Bowens), сетевой кабель питания.</w:t>
            </w:r>
          </w:p>
          <w:p w14:paraId="14ABAA32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Общие требования</w:t>
            </w:r>
          </w:p>
          <w:p w14:paraId="18ACFDFC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Гарантийный срок:</w:t>
            </w:r>
            <w:r w:rsidRPr="00AE7D4C">
              <w:rPr>
                <w:sz w:val="16"/>
                <w:szCs w:val="16"/>
              </w:rPr>
              <w:t xml:space="preserve"> Не менее </w:t>
            </w:r>
            <w:r w:rsidRPr="00AE7D4C">
              <w:rPr>
                <w:b/>
                <w:bCs/>
                <w:sz w:val="16"/>
                <w:szCs w:val="16"/>
              </w:rPr>
              <w:t>12 месяцев</w:t>
            </w:r>
            <w:r w:rsidRPr="00AE7D4C">
              <w:rPr>
                <w:sz w:val="16"/>
                <w:szCs w:val="16"/>
              </w:rPr>
              <w:t xml:space="preserve"> со дня подписания двустороннего акта приемки-сдачи.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</w:p>
          <w:p w14:paraId="3F985A67" w14:textId="77777777" w:rsidR="00C9318A" w:rsidRPr="007E27C8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Состояние товара:</w:t>
            </w:r>
            <w:r w:rsidRPr="00AE7D4C">
              <w:rPr>
                <w:sz w:val="16"/>
                <w:szCs w:val="16"/>
              </w:rPr>
              <w:t xml:space="preserve"> Товар должен быть новым, не использованным, не восстановленным, в оригинальной заводской упаковке.</w:t>
            </w:r>
          </w:p>
        </w:tc>
      </w:tr>
      <w:tr w:rsidR="00C9318A" w:rsidRPr="000A07C1" w14:paraId="62CF8AE8" w14:textId="77777777" w:rsidTr="00331A4A">
        <w:tc>
          <w:tcPr>
            <w:tcW w:w="934" w:type="dxa"/>
            <w:vAlign w:val="center"/>
          </w:tcPr>
          <w:p w14:paraId="373559C9" w14:textId="77777777" w:rsidR="00C9318A" w:rsidRPr="00AE7D4C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1244" w:type="dxa"/>
            <w:vAlign w:val="center"/>
          </w:tcPr>
          <w:p w14:paraId="14C24C83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32241100/10</w:t>
            </w:r>
          </w:p>
        </w:tc>
        <w:tc>
          <w:tcPr>
            <w:tcW w:w="1932" w:type="dxa"/>
            <w:vAlign w:val="center"/>
          </w:tcPr>
          <w:p w14:paraId="7CFE04EB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հեռուստախցիկների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մասեր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պարագաներ</w:t>
            </w:r>
          </w:p>
        </w:tc>
        <w:tc>
          <w:tcPr>
            <w:tcW w:w="6063" w:type="dxa"/>
          </w:tcPr>
          <w:p w14:paraId="380FA894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Տեխնիկական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պահանջներ</w:t>
            </w:r>
          </w:p>
          <w:p w14:paraId="4BC2FD52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Ապրանքի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անվանումը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Ստուդիական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լուսավորման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պրոֆեսիոնալ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կոմպակտ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ռեվերսիվ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հակադարձ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ծալվող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Arial" w:hAnsi="Arial" w:cs="Arial"/>
                <w:sz w:val="16"/>
                <w:szCs w:val="16"/>
              </w:rPr>
              <w:t>շտատիվ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Arial" w:hAnsi="Arial" w:cs="Arial"/>
                <w:sz w:val="16"/>
                <w:szCs w:val="16"/>
              </w:rPr>
              <w:t>կանգնակ</w:t>
            </w:r>
            <w:r w:rsidRPr="00AE7D4C">
              <w:rPr>
                <w:sz w:val="16"/>
                <w:szCs w:val="16"/>
              </w:rPr>
              <w:t xml:space="preserve"> </w:t>
            </w:r>
          </w:p>
          <w:p w14:paraId="127D1E8A" w14:textId="77777777" w:rsidR="00C9318A" w:rsidRPr="00AE7D4C" w:rsidRDefault="00C9318A" w:rsidP="00331A4A">
            <w:pPr>
              <w:numPr>
                <w:ilvl w:val="0"/>
                <w:numId w:val="8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Տեխնիկական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պարամետրեր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ՏԱ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Arial" w:hAnsi="Arial" w:cs="Arial"/>
                <w:sz w:val="16"/>
                <w:szCs w:val="16"/>
              </w:rPr>
              <w:t>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>:</w:t>
            </w:r>
          </w:p>
          <w:p w14:paraId="65094F40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Կոնստրուկցիան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ծալման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տեսակը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Ստուդիական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կանգնակ՝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ոտքերի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ռեվերսիվ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հակադարձ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կոնստրուկցիայով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ոտքերը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ծալվում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են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ուղղահայաց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դեպի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վեր՝</w:t>
            </w:r>
            <w:r w:rsidRPr="00AE7D4C">
              <w:rPr>
                <w:sz w:val="16"/>
                <w:szCs w:val="16"/>
              </w:rPr>
              <w:t xml:space="preserve"> 180 </w:t>
            </w:r>
            <w:r w:rsidRPr="00AE7D4C">
              <w:rPr>
                <w:rFonts w:ascii="Arial" w:hAnsi="Arial" w:cs="Arial"/>
                <w:sz w:val="16"/>
                <w:szCs w:val="16"/>
              </w:rPr>
              <w:t>աստիճանով՝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կենտրոնական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շուրջ</w:t>
            </w:r>
            <w:r w:rsidRPr="00AE7D4C">
              <w:rPr>
                <w:sz w:val="16"/>
                <w:szCs w:val="16"/>
              </w:rPr>
              <w:t xml:space="preserve">): </w:t>
            </w:r>
            <w:r w:rsidRPr="00AE7D4C">
              <w:rPr>
                <w:rFonts w:ascii="Arial" w:hAnsi="Arial" w:cs="Arial"/>
                <w:sz w:val="16"/>
                <w:szCs w:val="16"/>
              </w:rPr>
              <w:t>Այս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կոնստրուկցիան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պարտադիր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արտագնա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նկարահանումների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ժամանակ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նվազագույն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չափսեր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ապահովելու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>:</w:t>
            </w:r>
          </w:p>
          <w:p w14:paraId="31323027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Բարձրությունը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ծալված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վիճակում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Գերկոմպակտ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տեղափոխման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ծալված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վիճակում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երկարությունը՝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ավել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52 </w:t>
            </w:r>
            <w:r w:rsidRPr="00AE7D4C">
              <w:rPr>
                <w:rFonts w:ascii="Arial" w:hAnsi="Arial" w:cs="Arial"/>
                <w:sz w:val="16"/>
                <w:szCs w:val="16"/>
              </w:rPr>
              <w:t>սմ</w:t>
            </w:r>
            <w:r w:rsidRPr="00AE7D4C">
              <w:rPr>
                <w:sz w:val="16"/>
                <w:szCs w:val="16"/>
              </w:rPr>
              <w:t>:</w:t>
            </w:r>
          </w:p>
          <w:p w14:paraId="6D6E2334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lastRenderedPageBreak/>
              <w:t>Առավելագույն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աշխատանքային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բարձրություն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Ամբողջությամբ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բացված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վիճակում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կանգնակը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ապահովի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218 </w:t>
            </w:r>
            <w:r w:rsidRPr="00AE7D4C">
              <w:rPr>
                <w:rFonts w:ascii="Arial" w:hAnsi="Arial" w:cs="Arial"/>
                <w:sz w:val="16"/>
                <w:szCs w:val="16"/>
              </w:rPr>
              <w:t>սմ</w:t>
            </w:r>
            <w:r w:rsidRPr="00AE7D4C">
              <w:rPr>
                <w:sz w:val="16"/>
                <w:szCs w:val="16"/>
              </w:rPr>
              <w:t xml:space="preserve">  </w:t>
            </w:r>
            <w:r w:rsidRPr="00AE7D4C">
              <w:rPr>
                <w:rFonts w:ascii="Arial" w:hAnsi="Arial" w:cs="Arial"/>
                <w:sz w:val="16"/>
                <w:szCs w:val="16"/>
              </w:rPr>
              <w:t>բարձրություն</w:t>
            </w:r>
            <w:r w:rsidRPr="00AE7D4C">
              <w:rPr>
                <w:sz w:val="16"/>
                <w:szCs w:val="16"/>
              </w:rPr>
              <w:t>:</w:t>
            </w:r>
          </w:p>
          <w:p w14:paraId="35497655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Նվազագույն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աշխատանքային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բարձրություն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տեղադրման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նվազագույն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աշխատանքային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մակարդակը՝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ավել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49 </w:t>
            </w:r>
            <w:r w:rsidRPr="00AE7D4C">
              <w:rPr>
                <w:rFonts w:ascii="Arial" w:hAnsi="Arial" w:cs="Arial"/>
                <w:sz w:val="16"/>
                <w:szCs w:val="16"/>
              </w:rPr>
              <w:t>սմ</w:t>
            </w:r>
            <w:r w:rsidRPr="00AE7D4C">
              <w:rPr>
                <w:sz w:val="16"/>
                <w:szCs w:val="16"/>
              </w:rPr>
              <w:t>:</w:t>
            </w:r>
          </w:p>
          <w:p w14:paraId="5E4D58D8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Պատրաստման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նյութը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Ալյումինի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համաձուլվածքից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պատրաստված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ամուր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թեթև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կոնստրուկցիա՝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գույնի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հակացոլքային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անփայլ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ծածկույթով</w:t>
            </w:r>
            <w:r w:rsidRPr="00AE7D4C">
              <w:rPr>
                <w:sz w:val="16"/>
                <w:szCs w:val="16"/>
              </w:rPr>
              <w:t>:</w:t>
            </w:r>
          </w:p>
          <w:p w14:paraId="585638A0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Սեկցիաների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քանակը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Կենտրոնական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5 </w:t>
            </w:r>
            <w:r w:rsidRPr="00AE7D4C">
              <w:rPr>
                <w:rFonts w:ascii="Arial" w:hAnsi="Arial" w:cs="Arial"/>
                <w:sz w:val="16"/>
                <w:szCs w:val="16"/>
              </w:rPr>
              <w:t>սեկցիա։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Սեկցիաների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ֆիքսումը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իրականացվի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էրգոնոմիկ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ձև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ունեցող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հուսալի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պտուտակային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սեղմակների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միջոցով</w:t>
            </w:r>
            <w:r w:rsidRPr="00AE7D4C">
              <w:rPr>
                <w:sz w:val="16"/>
                <w:szCs w:val="16"/>
              </w:rPr>
              <w:t>:</w:t>
            </w:r>
          </w:p>
          <w:p w14:paraId="7EC72A03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Բեռնատարողություն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Առավելագույն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թույլատրելի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ուղղահայաց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ծանրաբեռնվածությունը՝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2.0 </w:t>
            </w:r>
            <w:r w:rsidRPr="00AE7D4C">
              <w:rPr>
                <w:rFonts w:ascii="Arial" w:hAnsi="Arial" w:cs="Arial"/>
                <w:sz w:val="16"/>
                <w:szCs w:val="16"/>
              </w:rPr>
              <w:t>կգ</w:t>
            </w:r>
            <w:r w:rsidRPr="00AE7D4C">
              <w:rPr>
                <w:sz w:val="16"/>
                <w:szCs w:val="16"/>
              </w:rPr>
              <w:t xml:space="preserve"> (Godox SL60IIBi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մակարդակի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սարքերը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նասադկաներով</w:t>
            </w:r>
            <w:r w:rsidRPr="00AE7D4C">
              <w:rPr>
                <w:sz w:val="16"/>
                <w:szCs w:val="16"/>
              </w:rPr>
              <w:t xml:space="preserve"> накамерный </w:t>
            </w:r>
            <w:r w:rsidRPr="00AE7D4C">
              <w:rPr>
                <w:rFonts w:ascii="Arial" w:hAnsi="Arial" w:cs="Arial"/>
                <w:sz w:val="16"/>
                <w:szCs w:val="16"/>
              </w:rPr>
              <w:t>լույսերը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հուսալիորեն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պահելու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>):</w:t>
            </w:r>
          </w:p>
          <w:p w14:paraId="39A3B7C4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Սարքավորումների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ամրացում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Նստատեղ</w:t>
            </w:r>
            <w:r w:rsidRPr="00AE7D4C">
              <w:rPr>
                <w:sz w:val="16"/>
                <w:szCs w:val="16"/>
              </w:rPr>
              <w:t xml:space="preserve">): </w:t>
            </w:r>
            <w:r w:rsidRPr="00AE7D4C">
              <w:rPr>
                <w:rFonts w:ascii="Arial" w:hAnsi="Arial" w:cs="Arial"/>
                <w:sz w:val="16"/>
                <w:szCs w:val="16"/>
              </w:rPr>
              <w:t>Կենտրոնական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գագաթը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ստանդարտ</w:t>
            </w:r>
            <w:r w:rsidRPr="00AE7D4C">
              <w:rPr>
                <w:sz w:val="16"/>
                <w:szCs w:val="16"/>
              </w:rPr>
              <w:t xml:space="preserve"> 5/8 </w:t>
            </w:r>
            <w:r w:rsidRPr="00AE7D4C">
              <w:rPr>
                <w:rFonts w:ascii="Arial" w:hAnsi="Arial" w:cs="Arial"/>
                <w:sz w:val="16"/>
                <w:szCs w:val="16"/>
              </w:rPr>
              <w:t>դյույմ</w:t>
            </w:r>
            <w:r w:rsidRPr="00AE7D4C">
              <w:rPr>
                <w:sz w:val="16"/>
                <w:szCs w:val="16"/>
              </w:rPr>
              <w:t xml:space="preserve"> (Baby Pin) </w:t>
            </w:r>
            <w:r w:rsidRPr="00AE7D4C">
              <w:rPr>
                <w:rFonts w:ascii="Arial" w:hAnsi="Arial" w:cs="Arial"/>
                <w:sz w:val="16"/>
                <w:szCs w:val="16"/>
              </w:rPr>
              <w:t>տրամագծով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ստուդիական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մատով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ծայրին</w:t>
            </w:r>
            <w:r w:rsidRPr="00AE7D4C">
              <w:rPr>
                <w:sz w:val="16"/>
                <w:szCs w:val="16"/>
              </w:rPr>
              <w:t xml:space="preserve"> 1/4"-20 </w:t>
            </w:r>
            <w:r w:rsidRPr="00AE7D4C">
              <w:rPr>
                <w:rFonts w:ascii="Arial" w:hAnsi="Arial" w:cs="Arial"/>
                <w:sz w:val="16"/>
                <w:szCs w:val="16"/>
              </w:rPr>
              <w:t>ամրակման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պարուրակի</w:t>
            </w:r>
            <w:r w:rsidRPr="00AE7D4C">
              <w:rPr>
                <w:sz w:val="16"/>
                <w:szCs w:val="16"/>
              </w:rPr>
              <w:t xml:space="preserve"> (резьба)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առկայությամբ՝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աքսեսուարների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ուղիղ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տեղադրման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>:</w:t>
            </w:r>
          </w:p>
          <w:p w14:paraId="58CDABA6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Կայունության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առանձնահատկությունները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Ոտքերը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հարթ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դիրքով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Arial" w:hAnsi="Arial" w:cs="Arial"/>
                <w:sz w:val="16"/>
                <w:szCs w:val="16"/>
              </w:rPr>
              <w:t>հատակին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զուգահեռ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Arial" w:hAnsi="Arial" w:cs="Arial"/>
                <w:sz w:val="16"/>
                <w:szCs w:val="16"/>
              </w:rPr>
              <w:t>տեղադրելու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հնարավորություն՝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հարթ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մակերևույթների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վրա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կոնստրուկցիայի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առավելագույն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կայունության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ծանրության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ցածր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կենտրոն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ապահովելու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>:</w:t>
            </w:r>
          </w:p>
          <w:p w14:paraId="653EEA27" w14:textId="77777777" w:rsidR="00C9318A" w:rsidRPr="00AE7D4C" w:rsidRDefault="00C9318A" w:rsidP="00331A4A">
            <w:pPr>
              <w:numPr>
                <w:ilvl w:val="1"/>
                <w:numId w:val="8"/>
              </w:numPr>
              <w:tabs>
                <w:tab w:val="clear" w:pos="1440"/>
                <w:tab w:val="num" w:pos="309"/>
              </w:tabs>
              <w:spacing w:after="0" w:line="259" w:lineRule="auto"/>
              <w:ind w:left="309" w:firstLine="0"/>
              <w:rPr>
                <w:sz w:val="16"/>
                <w:szCs w:val="16"/>
              </w:rPr>
            </w:pPr>
            <w:r w:rsidRPr="00AE7D4C">
              <w:rPr>
                <w:rFonts w:ascii="Arial" w:hAnsi="Arial" w:cs="Arial"/>
                <w:sz w:val="16"/>
                <w:szCs w:val="16"/>
              </w:rPr>
              <w:t>Քաշը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Arial" w:hAnsi="Arial" w:cs="Arial"/>
                <w:sz w:val="16"/>
                <w:szCs w:val="16"/>
              </w:rPr>
              <w:t>Կանգնակի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մաքուր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քաշը՝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Arial" w:hAnsi="Arial" w:cs="Arial"/>
                <w:sz w:val="16"/>
                <w:szCs w:val="16"/>
              </w:rPr>
              <w:t>ավել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Arial" w:hAnsi="Arial" w:cs="Arial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1.2 </w:t>
            </w:r>
            <w:r w:rsidRPr="00AE7D4C">
              <w:rPr>
                <w:rFonts w:ascii="Arial" w:hAnsi="Arial" w:cs="Arial"/>
                <w:sz w:val="16"/>
                <w:szCs w:val="16"/>
              </w:rPr>
              <w:t>կգ</w:t>
            </w:r>
            <w:r w:rsidRPr="00AE7D4C">
              <w:rPr>
                <w:sz w:val="16"/>
                <w:szCs w:val="16"/>
              </w:rPr>
              <w:t>:</w:t>
            </w:r>
          </w:p>
          <w:p w14:paraId="39A9B4C2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Ընդհանուր պահանջներ</w:t>
            </w:r>
          </w:p>
          <w:p w14:paraId="3E88411B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Երաշխիքային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ժամկետ՝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12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ամիս՝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երկկողմանի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հանձնման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ընդունման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արձանագրության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օրվանից։</w:t>
            </w:r>
          </w:p>
          <w:p w14:paraId="0C367F5B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Ապրանքի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վիճակը՝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Ապրանքը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նոր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չօգտագործված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չվերանորոգված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օրիգինալ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փաթեթավորմամբ։</w:t>
            </w:r>
          </w:p>
          <w:p w14:paraId="21C071AB" w14:textId="77777777" w:rsidR="00C9318A" w:rsidRPr="00AE7D4C" w:rsidRDefault="00C9318A" w:rsidP="00331A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5" w:type="dxa"/>
          </w:tcPr>
          <w:p w14:paraId="6ED57C05" w14:textId="77777777" w:rsidR="00C9318A" w:rsidRPr="00AE7D4C" w:rsidRDefault="00C9318A" w:rsidP="00331A4A">
            <w:pPr>
              <w:rPr>
                <w:rFonts w:ascii="Arial" w:hAnsi="Arial"/>
                <w:sz w:val="16"/>
                <w:szCs w:val="16"/>
                <w:lang w:val="hy-AM"/>
              </w:rPr>
            </w:pPr>
            <w:r w:rsidRPr="00AE7D4C">
              <w:rPr>
                <w:sz w:val="16"/>
                <w:szCs w:val="16"/>
              </w:rPr>
              <w:lastRenderedPageBreak/>
              <w:t>Технические требования</w:t>
            </w:r>
          </w:p>
          <w:p w14:paraId="0F03AFED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 xml:space="preserve">Наименование товара: Профессиональная компактная реверсивная стойка-штатив для студийного освещения </w:t>
            </w:r>
          </w:p>
          <w:p w14:paraId="1B80BDFD" w14:textId="77777777" w:rsidR="00C9318A" w:rsidRPr="00AE7D4C" w:rsidRDefault="00C9318A" w:rsidP="00331A4A">
            <w:pPr>
              <w:numPr>
                <w:ilvl w:val="0"/>
                <w:numId w:val="9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Технические параметры для ТЗ:</w:t>
            </w:r>
          </w:p>
          <w:p w14:paraId="350550CD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Конструкция и тип складывания: Студийная стойка с реверсивной конструкцией ног (ножки складываются вертикально вверх на 180 градусов вокруг центральной колонны). Данная конструкция обязательна для обеспечения минимальных габаритов при выездных съемках.</w:t>
            </w:r>
          </w:p>
          <w:p w14:paraId="27F9A3AA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Высота в сложенном состоянии: Сверхкомпактная, длина в сложенном виде для транспортировки — не более 52 см.</w:t>
            </w:r>
          </w:p>
          <w:p w14:paraId="2F086668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Максимальная рабочая высота: Полностью разложенная стойка должна обеспечивать высоту не менее 218 см.</w:t>
            </w:r>
          </w:p>
          <w:p w14:paraId="704D7FB7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Минимальная рабочая высота: Минимальный рабочий уровень установки прибора — не более 49 см.</w:t>
            </w:r>
          </w:p>
          <w:p w14:paraId="68298ACF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lastRenderedPageBreak/>
              <w:t>Материал изготовления: Прочная и легкая конструкция из алюминиевого сплава с антибликовым матовым покрытием черного цвета.</w:t>
            </w:r>
          </w:p>
          <w:p w14:paraId="1CBF26CE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Количество секций: Не менее 5 секций центральной колонны. Фиксация секций должна осуществляться надежными винтовыми зажимами эргономичной формы.</w:t>
            </w:r>
          </w:p>
          <w:p w14:paraId="6C406D1F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Грузоподъемность: Максимально допустимая вертикальная нагрузка — не менее 2.0 кг (для стабильного удержания приборов уровня Godox SL60IIBi или накамерного света с насадками).</w:t>
            </w:r>
          </w:p>
          <w:p w14:paraId="7EA7389E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Крепление оборудования (Посадочное место): Навершие центральной колонны со стандартным студийным пальцем диаметром 5/8 дюйма (Baby Pin) и наличием крепежной резьбы 1/4"-20 на торце для прямой установки аксессуаров.</w:t>
            </w:r>
          </w:p>
          <w:p w14:paraId="7033F710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Особенности устойчивости: Возможность установки ног в плоское положение (параллельно полу) для максимальной стабильности конструкции на ровных поверхностях в интерьере и низкого центра тяжести.</w:t>
            </w:r>
          </w:p>
          <w:p w14:paraId="149A0FC9" w14:textId="77777777" w:rsidR="00C9318A" w:rsidRPr="00AE7D4C" w:rsidRDefault="00C9318A" w:rsidP="00331A4A">
            <w:pPr>
              <w:numPr>
                <w:ilvl w:val="1"/>
                <w:numId w:val="9"/>
              </w:numPr>
              <w:tabs>
                <w:tab w:val="clear" w:pos="1440"/>
                <w:tab w:val="num" w:pos="484"/>
              </w:tabs>
              <w:spacing w:after="0" w:line="259" w:lineRule="auto"/>
              <w:ind w:left="342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Масса: Чистый вес стойки — не более 1.2 кг.</w:t>
            </w:r>
          </w:p>
          <w:p w14:paraId="755C45F1" w14:textId="77777777" w:rsidR="00C9318A" w:rsidRPr="00AE7D4C" w:rsidRDefault="00C9318A" w:rsidP="00331A4A">
            <w:pPr>
              <w:rPr>
                <w:sz w:val="16"/>
                <w:szCs w:val="16"/>
              </w:rPr>
            </w:pPr>
          </w:p>
          <w:p w14:paraId="6FF42A08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Общие требования</w:t>
            </w:r>
          </w:p>
          <w:p w14:paraId="04FD5BF0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Гарантийный срок:</w:t>
            </w:r>
            <w:r w:rsidRPr="00AE7D4C">
              <w:rPr>
                <w:sz w:val="16"/>
                <w:szCs w:val="16"/>
              </w:rPr>
              <w:t xml:space="preserve"> Не менее </w:t>
            </w:r>
            <w:r w:rsidRPr="00AE7D4C">
              <w:rPr>
                <w:b/>
                <w:bCs/>
                <w:sz w:val="16"/>
                <w:szCs w:val="16"/>
              </w:rPr>
              <w:t>12 месяцев</w:t>
            </w:r>
            <w:r w:rsidRPr="00AE7D4C">
              <w:rPr>
                <w:sz w:val="16"/>
                <w:szCs w:val="16"/>
              </w:rPr>
              <w:t xml:space="preserve"> со дня подписания двустороннего акта приемки-сдачи.</w:t>
            </w:r>
          </w:p>
          <w:p w14:paraId="06BCB060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Состояние товара:</w:t>
            </w:r>
            <w:r w:rsidRPr="00AE7D4C">
              <w:rPr>
                <w:sz w:val="16"/>
                <w:szCs w:val="16"/>
              </w:rPr>
              <w:t xml:space="preserve"> Товар должен быть новым, не использованным, не восстановленным, в оригинальной заводской упаковке.</w:t>
            </w:r>
          </w:p>
          <w:p w14:paraId="0FC71078" w14:textId="77777777" w:rsidR="00C9318A" w:rsidRPr="00AE7D4C" w:rsidRDefault="00C9318A" w:rsidP="00331A4A">
            <w:pPr>
              <w:rPr>
                <w:sz w:val="16"/>
                <w:szCs w:val="16"/>
              </w:rPr>
            </w:pPr>
          </w:p>
        </w:tc>
      </w:tr>
      <w:tr w:rsidR="00C9318A" w:rsidRPr="000A07C1" w14:paraId="7B239467" w14:textId="77777777" w:rsidTr="00331A4A">
        <w:tc>
          <w:tcPr>
            <w:tcW w:w="934" w:type="dxa"/>
            <w:vAlign w:val="center"/>
          </w:tcPr>
          <w:p w14:paraId="4F10D2C7" w14:textId="77777777" w:rsidR="00C9318A" w:rsidRPr="00AE7D4C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  <w:t>4</w:t>
            </w:r>
          </w:p>
        </w:tc>
        <w:tc>
          <w:tcPr>
            <w:tcW w:w="1244" w:type="dxa"/>
            <w:vAlign w:val="center"/>
          </w:tcPr>
          <w:p w14:paraId="5372F6BB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32324920/2</w:t>
            </w:r>
          </w:p>
        </w:tc>
        <w:tc>
          <w:tcPr>
            <w:tcW w:w="1932" w:type="dxa"/>
            <w:vAlign w:val="center"/>
          </w:tcPr>
          <w:p w14:paraId="7C7046FC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հեռուստացույց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>, LED 50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՚՚</w:t>
            </w:r>
          </w:p>
        </w:tc>
        <w:tc>
          <w:tcPr>
            <w:tcW w:w="6063" w:type="dxa"/>
          </w:tcPr>
          <w:p w14:paraId="7A6036B1" w14:textId="77777777" w:rsidR="00C9318A" w:rsidRPr="00AE7D4C" w:rsidRDefault="00C9318A" w:rsidP="00331A4A">
            <w:pPr>
              <w:rPr>
                <w:rFonts w:ascii="Sylfaen" w:hAnsi="Sylfaen" w:cs="Sylfaen"/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պահանջներ</w:t>
            </w:r>
          </w:p>
          <w:p w14:paraId="581F1BF6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Ապրանքի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անվանումը</w:t>
            </w:r>
            <w:r w:rsidRPr="00AE7D4C">
              <w:rPr>
                <w:sz w:val="16"/>
                <w:szCs w:val="16"/>
              </w:rPr>
              <w:t xml:space="preserve">: 50" 4K Smart TV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հեղուկբյուրեղային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հեռուստացույց</w:t>
            </w:r>
            <w:r w:rsidRPr="00AE7D4C">
              <w:rPr>
                <w:sz w:val="16"/>
                <w:szCs w:val="16"/>
              </w:rPr>
              <w:t xml:space="preserve"> / LCD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տեսավերահսկման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վահանակ</w:t>
            </w:r>
            <w:r w:rsidRPr="00AE7D4C">
              <w:rPr>
                <w:sz w:val="16"/>
                <w:szCs w:val="16"/>
              </w:rPr>
              <w:t xml:space="preserve"> </w:t>
            </w:r>
          </w:p>
          <w:p w14:paraId="3C80895B" w14:textId="77777777" w:rsidR="00C9318A" w:rsidRPr="00AE7D4C" w:rsidRDefault="00C9318A" w:rsidP="00331A4A">
            <w:pPr>
              <w:numPr>
                <w:ilvl w:val="0"/>
                <w:numId w:val="10"/>
              </w:numPr>
              <w:tabs>
                <w:tab w:val="clear" w:pos="72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պարամետրեր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ՏԱ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>:</w:t>
            </w:r>
          </w:p>
          <w:p w14:paraId="2A222B7F" w14:textId="77777777" w:rsidR="00C9318A" w:rsidRPr="00AE7D4C" w:rsidRDefault="00C9318A" w:rsidP="00331A4A">
            <w:pPr>
              <w:numPr>
                <w:ilvl w:val="1"/>
                <w:numId w:val="10"/>
              </w:numPr>
              <w:tabs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Էկրան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մատրիցա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Էկրանի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անկյունագիծը՝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50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դյույմ</w:t>
            </w:r>
            <w:r w:rsidRPr="00AE7D4C">
              <w:rPr>
                <w:sz w:val="16"/>
                <w:szCs w:val="16"/>
              </w:rPr>
              <w:t xml:space="preserve"> (126-127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սմ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Թույլատրելիությունը՝</w:t>
            </w:r>
            <w:r w:rsidRPr="00AE7D4C">
              <w:rPr>
                <w:sz w:val="16"/>
                <w:szCs w:val="16"/>
              </w:rPr>
              <w:t xml:space="preserve"> 3840х2160 (4K Ultra HD)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Լուսավորման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տեսակը՝</w:t>
            </w:r>
            <w:r w:rsidRPr="00AE7D4C">
              <w:rPr>
                <w:sz w:val="16"/>
                <w:szCs w:val="16"/>
              </w:rPr>
              <w:t xml:space="preserve"> Direct LED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Դիտման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անկյունները՝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հորիզոնական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ուղղահայաց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178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աստիճան։</w:t>
            </w:r>
          </w:p>
          <w:p w14:paraId="7BEB6CE4" w14:textId="77777777" w:rsidR="00C9318A" w:rsidRPr="00AE7D4C" w:rsidRDefault="00C9318A" w:rsidP="00331A4A">
            <w:pPr>
              <w:numPr>
                <w:ilvl w:val="1"/>
                <w:numId w:val="10"/>
              </w:numPr>
              <w:tabs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lastRenderedPageBreak/>
              <w:t>Պատկերի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որակը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գույնը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Մատրիցայի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գունային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խորությունը՝</w:t>
            </w:r>
            <w:r w:rsidRPr="00AE7D4C">
              <w:rPr>
                <w:sz w:val="16"/>
                <w:szCs w:val="16"/>
              </w:rPr>
              <w:t xml:space="preserve"> 10 bit (8 bit + FRC)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միլիարդ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երանգներ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արտացոլելու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Ընդլայնված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դինամիկ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միջակայքի՝</w:t>
            </w:r>
            <w:r w:rsidRPr="00AE7D4C">
              <w:rPr>
                <w:sz w:val="16"/>
                <w:szCs w:val="16"/>
              </w:rPr>
              <w:t xml:space="preserve"> HDR10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HLG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աջակցում։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Պատկերի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մշակման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պրոցեսոր՝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ԱԻ</w:t>
            </w:r>
            <w:r w:rsidRPr="00AE7D4C">
              <w:rPr>
                <w:sz w:val="16"/>
                <w:szCs w:val="16"/>
              </w:rPr>
              <w:t xml:space="preserve"> (AI)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ալգորիթմներով՝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կոնտենտը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AE7D4C">
              <w:rPr>
                <w:sz w:val="16"/>
                <w:szCs w:val="16"/>
              </w:rPr>
              <w:t xml:space="preserve"> 4K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մասշտաբավորելու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(4K Upscaling):</w:t>
            </w:r>
          </w:p>
          <w:p w14:paraId="11BD6B28" w14:textId="77777777" w:rsidR="00C9318A" w:rsidRPr="00AE7D4C" w:rsidRDefault="00C9318A" w:rsidP="00331A4A">
            <w:pPr>
              <w:numPr>
                <w:ilvl w:val="1"/>
                <w:numId w:val="10"/>
              </w:numPr>
              <w:tabs>
                <w:tab w:val="clear" w:pos="144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Դինամիկա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սահունություն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Շարժումների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սահունության</w:t>
            </w:r>
            <w:r w:rsidRPr="00AE7D4C">
              <w:rPr>
                <w:sz w:val="16"/>
                <w:szCs w:val="16"/>
              </w:rPr>
              <w:t xml:space="preserve"> (MEMC)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ցածր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ուշացման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ավտոմատ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ռեժիմի</w:t>
            </w:r>
            <w:r w:rsidRPr="00AE7D4C">
              <w:rPr>
                <w:sz w:val="16"/>
                <w:szCs w:val="16"/>
              </w:rPr>
              <w:t xml:space="preserve"> (ALLM)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տեխնոլոգիաների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առկայություն՝</w:t>
            </w:r>
            <w:r w:rsidRPr="00AE7D4C">
              <w:rPr>
                <w:sz w:val="16"/>
                <w:szCs w:val="16"/>
              </w:rPr>
              <w:t xml:space="preserve"> AV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միկշերներից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ուղիղ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եթերի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դինամիկ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տեսանյութերի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ուշացումների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ռասինխրոնիզացիայի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արտածման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համար։</w:t>
            </w:r>
          </w:p>
          <w:p w14:paraId="2AC4889E" w14:textId="77777777" w:rsidR="00C9318A" w:rsidRPr="00AE7D4C" w:rsidRDefault="00C9318A" w:rsidP="00331A4A">
            <w:pPr>
              <w:numPr>
                <w:ilvl w:val="1"/>
                <w:numId w:val="10"/>
              </w:numPr>
              <w:tabs>
                <w:tab w:val="clear" w:pos="144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Աուդիոհամակարգ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ստերեո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բարձրախոսներ՝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19-20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հզորությամբ։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Խոսքի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հստակ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վերարտադրման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Dolby Audio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DTS Virtual:X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ձայնի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դեկոդավորման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պարտադիր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աջակցում։</w:t>
            </w:r>
          </w:p>
          <w:p w14:paraId="50B9D9E2" w14:textId="77777777" w:rsidR="00C9318A" w:rsidRPr="00AE7D4C" w:rsidRDefault="00C9318A" w:rsidP="00331A4A">
            <w:pPr>
              <w:numPr>
                <w:ilvl w:val="1"/>
                <w:numId w:val="10"/>
              </w:numPr>
              <w:tabs>
                <w:tab w:val="clear" w:pos="144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Սմարթ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պլատֆորմ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ցանց</w:t>
            </w:r>
            <w:r w:rsidRPr="00AE7D4C">
              <w:rPr>
                <w:sz w:val="16"/>
                <w:szCs w:val="16"/>
              </w:rPr>
              <w:t xml:space="preserve">: Smart TV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օպերացիոն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համակարգ</w:t>
            </w:r>
            <w:r w:rsidRPr="00AE7D4C">
              <w:rPr>
                <w:sz w:val="16"/>
                <w:szCs w:val="16"/>
              </w:rPr>
              <w:t xml:space="preserve"> (Google TV / Android TV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հիմքով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համարժեք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ցանցային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մոդուլներ</w:t>
            </w:r>
            <w:r w:rsidRPr="00AE7D4C">
              <w:rPr>
                <w:rFonts w:ascii="MS Gothic" w:eastAsia="MS Gothic" w:hAnsi="MS Gothic" w:cs="MS Gothic" w:hint="eastAsia"/>
                <w:sz w:val="16"/>
                <w:szCs w:val="16"/>
              </w:rPr>
              <w:t>․</w:t>
            </w:r>
            <w:r w:rsidRPr="00AE7D4C">
              <w:rPr>
                <w:sz w:val="16"/>
                <w:szCs w:val="16"/>
              </w:rPr>
              <w:t xml:space="preserve"> Wi-Fi (2.4/5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ԳՀց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լարային</w:t>
            </w:r>
            <w:r w:rsidRPr="00AE7D4C">
              <w:rPr>
                <w:sz w:val="16"/>
                <w:szCs w:val="16"/>
              </w:rPr>
              <w:t xml:space="preserve"> Ethernet (RJ-45)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պորտ։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Սմարթֆոններից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նոութբուքերից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էկրանի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անլար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հեռարձակման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աջակցում</w:t>
            </w:r>
            <w:r w:rsidRPr="00AE7D4C">
              <w:rPr>
                <w:sz w:val="16"/>
                <w:szCs w:val="16"/>
              </w:rPr>
              <w:t xml:space="preserve"> (Chromecast / Miracast):</w:t>
            </w:r>
          </w:p>
          <w:p w14:paraId="04E88DB2" w14:textId="77777777" w:rsidR="00C9318A" w:rsidRPr="00AE7D4C" w:rsidRDefault="00C9318A" w:rsidP="00331A4A">
            <w:pPr>
              <w:numPr>
                <w:ilvl w:val="1"/>
                <w:numId w:val="10"/>
              </w:numPr>
              <w:tabs>
                <w:tab w:val="clear" w:pos="144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Ֆիզիկական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ինտերֆեյսներ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Միակցիչներ</w:t>
            </w:r>
            <w:r w:rsidRPr="00AE7D4C">
              <w:rPr>
                <w:sz w:val="16"/>
                <w:szCs w:val="16"/>
              </w:rPr>
              <w:t>):</w:t>
            </w:r>
          </w:p>
          <w:p w14:paraId="689089ED" w14:textId="77777777" w:rsidR="00C9318A" w:rsidRPr="00AE7D4C" w:rsidRDefault="00C9318A" w:rsidP="00331A4A">
            <w:pPr>
              <w:numPr>
                <w:ilvl w:val="2"/>
                <w:numId w:val="10"/>
              </w:numPr>
              <w:tabs>
                <w:tab w:val="clear" w:pos="216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 xml:space="preserve">2.1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տարբերակի</w:t>
            </w:r>
            <w:r w:rsidRPr="00AE7D4C">
              <w:rPr>
                <w:sz w:val="16"/>
                <w:szCs w:val="16"/>
              </w:rPr>
              <w:t xml:space="preserve"> HDMI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մուտք</w:t>
            </w:r>
            <w:r w:rsidRPr="00AE7D4C">
              <w:rPr>
                <w:sz w:val="16"/>
                <w:szCs w:val="16"/>
              </w:rPr>
              <w:t xml:space="preserve"> —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3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մեկը՝</w:t>
            </w:r>
            <w:r w:rsidRPr="00AE7D4C">
              <w:rPr>
                <w:sz w:val="16"/>
                <w:szCs w:val="16"/>
              </w:rPr>
              <w:t xml:space="preserve"> eARC/ARC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աջակցմամբ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</w:p>
          <w:p w14:paraId="0C084602" w14:textId="77777777" w:rsidR="00C9318A" w:rsidRPr="00AE7D4C" w:rsidRDefault="00C9318A" w:rsidP="00331A4A">
            <w:pPr>
              <w:numPr>
                <w:ilvl w:val="2"/>
                <w:numId w:val="10"/>
              </w:numPr>
              <w:tabs>
                <w:tab w:val="clear" w:pos="216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 xml:space="preserve">USB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պորտ</w:t>
            </w:r>
            <w:r w:rsidRPr="00AE7D4C">
              <w:rPr>
                <w:sz w:val="16"/>
                <w:szCs w:val="16"/>
              </w:rPr>
              <w:t xml:space="preserve"> (USB 2.0 / USB 3.0) —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հատ՝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մեդիաֆայլերի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վերարտադրման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համար։</w:t>
            </w:r>
          </w:p>
          <w:p w14:paraId="34726656" w14:textId="77777777" w:rsidR="00C9318A" w:rsidRPr="00AE7D4C" w:rsidRDefault="00C9318A" w:rsidP="00331A4A">
            <w:pPr>
              <w:numPr>
                <w:ilvl w:val="2"/>
                <w:numId w:val="10"/>
              </w:numPr>
              <w:tabs>
                <w:tab w:val="clear" w:pos="216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Թվային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օպտիկական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աուդիոելք</w:t>
            </w:r>
            <w:r w:rsidRPr="00AE7D4C">
              <w:rPr>
                <w:sz w:val="16"/>
                <w:szCs w:val="16"/>
              </w:rPr>
              <w:t xml:space="preserve"> (Optical Out) — 1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հատ։</w:t>
            </w:r>
          </w:p>
          <w:p w14:paraId="23CCC025" w14:textId="77777777" w:rsidR="00C9318A" w:rsidRPr="00AE7D4C" w:rsidRDefault="00C9318A" w:rsidP="00331A4A">
            <w:pPr>
              <w:numPr>
                <w:ilvl w:val="2"/>
                <w:numId w:val="10"/>
              </w:numPr>
              <w:tabs>
                <w:tab w:val="clear" w:pos="216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 xml:space="preserve">CI+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հասանելիության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քարտերի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բնիկ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անտենային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մուտք։</w:t>
            </w:r>
          </w:p>
          <w:p w14:paraId="00F40930" w14:textId="77777777" w:rsidR="00C9318A" w:rsidRPr="00AE7D4C" w:rsidRDefault="00C9318A" w:rsidP="00331A4A">
            <w:pPr>
              <w:numPr>
                <w:ilvl w:val="1"/>
                <w:numId w:val="10"/>
              </w:numPr>
              <w:tabs>
                <w:tab w:val="clear" w:pos="1440"/>
                <w:tab w:val="num" w:pos="167"/>
              </w:tabs>
              <w:spacing w:after="0" w:line="259" w:lineRule="auto"/>
              <w:ind w:left="167" w:firstLine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Կոնստրուկցիա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մոնտաժ</w:t>
            </w:r>
            <w:r w:rsidRPr="00AE7D4C">
              <w:rPr>
                <w:sz w:val="16"/>
                <w:szCs w:val="16"/>
              </w:rPr>
              <w:t xml:space="preserve">: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Էկրանի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անշրջանակ</w:t>
            </w:r>
            <w:r w:rsidRPr="00AE7D4C">
              <w:rPr>
                <w:sz w:val="16"/>
                <w:szCs w:val="16"/>
              </w:rPr>
              <w:t xml:space="preserve"> (безрамочный)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դիզայն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երեք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կողմից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Պատին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շարժական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կանգնակին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մոնտաժելու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 VESA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ստանդարտ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ամրակի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AE7D4C">
              <w:rPr>
                <w:sz w:val="16"/>
                <w:szCs w:val="16"/>
              </w:rPr>
              <w:t xml:space="preserve"> (200х200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AE7D4C">
              <w:rPr>
                <w:sz w:val="16"/>
                <w:szCs w:val="16"/>
              </w:rPr>
              <w:t xml:space="preserve"> 300х300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չափսերով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</w:p>
          <w:p w14:paraId="2D111D54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Ընդհանուր պահանջներ</w:t>
            </w:r>
          </w:p>
          <w:p w14:paraId="049EDD69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Երաշխիքային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ժամկետ՝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12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ամիս՝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երկկողմանի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հանձնման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ընդունման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արձանագրության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օրվանից։</w:t>
            </w:r>
          </w:p>
          <w:p w14:paraId="5DA0C578" w14:textId="77777777" w:rsidR="00C9318A" w:rsidRPr="007E27C8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Ապրանքի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վիճակը՝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Ապրանքը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նոր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չօգտագործված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չվերանորոգված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օրիգինալ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փաթեթավորմամբ։</w:t>
            </w:r>
          </w:p>
        </w:tc>
        <w:tc>
          <w:tcPr>
            <w:tcW w:w="5605" w:type="dxa"/>
          </w:tcPr>
          <w:p w14:paraId="7BC47740" w14:textId="77777777" w:rsidR="00C9318A" w:rsidRPr="00AE7D4C" w:rsidRDefault="00C9318A" w:rsidP="00331A4A">
            <w:pPr>
              <w:rPr>
                <w:sz w:val="16"/>
                <w:szCs w:val="16"/>
                <w:lang w:val="hy-AM"/>
              </w:rPr>
            </w:pPr>
            <w:r w:rsidRPr="00AE7D4C">
              <w:rPr>
                <w:sz w:val="16"/>
                <w:szCs w:val="16"/>
              </w:rPr>
              <w:lastRenderedPageBreak/>
              <w:t>Технические требования</w:t>
            </w:r>
          </w:p>
          <w:p w14:paraId="3B1FD4ED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 xml:space="preserve">Наименование товара: Жидкокристаллический телевизор / ЖК-панель видеоконтроля 50" 4K Smart TV </w:t>
            </w:r>
          </w:p>
          <w:p w14:paraId="4F38598B" w14:textId="77777777" w:rsidR="00C9318A" w:rsidRPr="00AE7D4C" w:rsidRDefault="00C9318A" w:rsidP="00331A4A">
            <w:pPr>
              <w:numPr>
                <w:ilvl w:val="0"/>
                <w:numId w:val="11"/>
              </w:numPr>
              <w:tabs>
                <w:tab w:val="clear" w:pos="720"/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Технические параметры для ТЗ:</w:t>
            </w:r>
          </w:p>
          <w:p w14:paraId="3FD01458" w14:textId="77777777" w:rsidR="00C9318A" w:rsidRPr="00AE7D4C" w:rsidRDefault="00C9318A" w:rsidP="00331A4A">
            <w:pPr>
              <w:numPr>
                <w:ilvl w:val="1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Экран и матрица: Диагональ экрана — не менее 50 дюймов (126-127 см). Разрешение панели — 3840х2160 (4K Ultra HD). Тип подсветки — Direct LED. Углы обзора — не менее 178 градусов по горизонтали и вертикали.</w:t>
            </w:r>
          </w:p>
          <w:p w14:paraId="2CA94E8F" w14:textId="77777777" w:rsidR="00C9318A" w:rsidRPr="00AE7D4C" w:rsidRDefault="00C9318A" w:rsidP="00331A4A">
            <w:pPr>
              <w:numPr>
                <w:ilvl w:val="1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 xml:space="preserve">Качество изображения и цвет: Глубина цвета матрицы — 10 бит (8 бит + FRC) для отображения более 1 миллиарда </w:t>
            </w:r>
            <w:r w:rsidRPr="00AE7D4C">
              <w:rPr>
                <w:sz w:val="16"/>
                <w:szCs w:val="16"/>
              </w:rPr>
              <w:lastRenderedPageBreak/>
              <w:t>оттенков. Поддержка расширенного динамического диапазона HDR10 и HLG. Встроенный процессор обработки изображений с ИИ-алгоритмами масштабирования контента до 4K (4K Upscaling).</w:t>
            </w:r>
          </w:p>
          <w:p w14:paraId="76378E93" w14:textId="77777777" w:rsidR="00C9318A" w:rsidRPr="00AE7D4C" w:rsidRDefault="00C9318A" w:rsidP="00331A4A">
            <w:pPr>
              <w:numPr>
                <w:ilvl w:val="1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Динамика и плавность: Наличие технологий сглаживания движений (MEMC) и автоматического режима низкой задержки (ALLM) для плавного вывода динамичного видео и прямого эфира с AV-микшеров без рассинхронизации.</w:t>
            </w:r>
          </w:p>
          <w:p w14:paraId="4C659A4F" w14:textId="77777777" w:rsidR="00C9318A" w:rsidRPr="00AE7D4C" w:rsidRDefault="00C9318A" w:rsidP="00331A4A">
            <w:pPr>
              <w:numPr>
                <w:ilvl w:val="1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Аудиосистема: Встроенные стереодинамики общей мощностью не менее 19-20 Вт. Обязательная поддержка декодирования звука Dolby Audio и DTS Virtual:X для четкого воспроизведения речи.</w:t>
            </w:r>
          </w:p>
          <w:p w14:paraId="70DD9ABE" w14:textId="77777777" w:rsidR="00C9318A" w:rsidRPr="00AE7D4C" w:rsidRDefault="00C9318A" w:rsidP="00331A4A">
            <w:pPr>
              <w:numPr>
                <w:ilvl w:val="1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Смарт-платформа и сеть: Встроенная операционная система Smart TV (на базе Google TV / Android TV или эквивалент). Встроенные сетевые модули: Wi-Fi (2.4/5 ГГц) и проводной порт Ethernet (RJ-45). Поддержка беспроводной трансляции экрана со смартфонов и ноутбуков (Chromecast / Miracast).</w:t>
            </w:r>
          </w:p>
          <w:p w14:paraId="00866742" w14:textId="77777777" w:rsidR="00C9318A" w:rsidRPr="00AE7D4C" w:rsidRDefault="00C9318A" w:rsidP="00331A4A">
            <w:pPr>
              <w:numPr>
                <w:ilvl w:val="1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Физические интерфейсы (Разъемы):</w:t>
            </w:r>
          </w:p>
          <w:p w14:paraId="3F3408BF" w14:textId="77777777" w:rsidR="00C9318A" w:rsidRPr="00AE7D4C" w:rsidRDefault="00C9318A" w:rsidP="00331A4A">
            <w:pPr>
              <w:numPr>
                <w:ilvl w:val="2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Вход HDMI версии не ниже 2.1 — не менее 3 шт. (как минимум один с поддержкой eARC/ARC).</w:t>
            </w:r>
          </w:p>
          <w:p w14:paraId="4A4062F3" w14:textId="77777777" w:rsidR="00C9318A" w:rsidRPr="00AE7D4C" w:rsidRDefault="00C9318A" w:rsidP="00331A4A">
            <w:pPr>
              <w:numPr>
                <w:ilvl w:val="2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Порт USB (USB 2.0 / USB 3.0) — не менее 1 шт. для воспроизведения медиафайлов.</w:t>
            </w:r>
          </w:p>
          <w:p w14:paraId="2320E83C" w14:textId="77777777" w:rsidR="00C9318A" w:rsidRPr="00AE7D4C" w:rsidRDefault="00C9318A" w:rsidP="00331A4A">
            <w:pPr>
              <w:numPr>
                <w:ilvl w:val="2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Цифровой оптический аудиовыход (Optical Out) — 1 шт.</w:t>
            </w:r>
          </w:p>
          <w:p w14:paraId="407A051D" w14:textId="77777777" w:rsidR="00C9318A" w:rsidRPr="00AE7D4C" w:rsidRDefault="00C9318A" w:rsidP="00331A4A">
            <w:pPr>
              <w:numPr>
                <w:ilvl w:val="2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Слот для карт доступа CI+ и антенный вход.</w:t>
            </w:r>
          </w:p>
          <w:p w14:paraId="2422EFAC" w14:textId="77777777" w:rsidR="00C9318A" w:rsidRPr="00AE7D4C" w:rsidRDefault="00C9318A" w:rsidP="00331A4A">
            <w:pPr>
              <w:numPr>
                <w:ilvl w:val="1"/>
                <w:numId w:val="11"/>
              </w:numPr>
              <w:tabs>
                <w:tab w:val="num" w:pos="59"/>
              </w:tabs>
              <w:spacing w:after="0" w:line="259" w:lineRule="auto"/>
              <w:ind w:left="201" w:hanging="142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Конструкция и монтаж: Безрамочный дизайн экрана (с трех сторон). Наличие стандартного крепления VESA (размером 200х200 мм или 300х300 мм) для настенного монтажа или установки на мобильную стойку.</w:t>
            </w:r>
          </w:p>
          <w:p w14:paraId="6B514D8F" w14:textId="77777777" w:rsidR="00C9318A" w:rsidRPr="00AE7D4C" w:rsidRDefault="00C9318A" w:rsidP="00331A4A">
            <w:pPr>
              <w:ind w:left="1440"/>
              <w:rPr>
                <w:sz w:val="16"/>
                <w:szCs w:val="16"/>
              </w:rPr>
            </w:pPr>
          </w:p>
          <w:p w14:paraId="29194A02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Общие требования</w:t>
            </w:r>
          </w:p>
          <w:p w14:paraId="4A38E74C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Гарантийный срок:</w:t>
            </w:r>
            <w:r w:rsidRPr="00AE7D4C">
              <w:rPr>
                <w:sz w:val="16"/>
                <w:szCs w:val="16"/>
              </w:rPr>
              <w:t xml:space="preserve"> Не менее </w:t>
            </w:r>
            <w:r w:rsidRPr="00AE7D4C">
              <w:rPr>
                <w:b/>
                <w:bCs/>
                <w:sz w:val="16"/>
                <w:szCs w:val="16"/>
              </w:rPr>
              <w:t>12 месяцев</w:t>
            </w:r>
            <w:r w:rsidRPr="00AE7D4C">
              <w:rPr>
                <w:sz w:val="16"/>
                <w:szCs w:val="16"/>
              </w:rPr>
              <w:t xml:space="preserve"> со дня подписания двустороннего акта приемки-сдачи.</w:t>
            </w:r>
          </w:p>
          <w:p w14:paraId="040E2DC6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Состояние товара:</w:t>
            </w:r>
            <w:r w:rsidRPr="00AE7D4C">
              <w:rPr>
                <w:sz w:val="16"/>
                <w:szCs w:val="16"/>
              </w:rPr>
              <w:t xml:space="preserve"> Товар должен быть новым, не использованным, не восстановленным, в оригинальной заводской упаковке.</w:t>
            </w:r>
          </w:p>
          <w:p w14:paraId="2EFEAC45" w14:textId="77777777" w:rsidR="00C9318A" w:rsidRPr="00AE7D4C" w:rsidRDefault="00C9318A" w:rsidP="00331A4A">
            <w:pPr>
              <w:rPr>
                <w:sz w:val="16"/>
                <w:szCs w:val="16"/>
              </w:rPr>
            </w:pPr>
          </w:p>
        </w:tc>
      </w:tr>
      <w:tr w:rsidR="00C9318A" w:rsidRPr="000A07C1" w14:paraId="10EA9FA2" w14:textId="77777777" w:rsidTr="00331A4A">
        <w:tc>
          <w:tcPr>
            <w:tcW w:w="934" w:type="dxa"/>
            <w:vAlign w:val="center"/>
          </w:tcPr>
          <w:p w14:paraId="1F011C3F" w14:textId="77777777" w:rsidR="00C9318A" w:rsidRPr="00AE7D4C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  <w:t>5</w:t>
            </w:r>
          </w:p>
        </w:tc>
        <w:tc>
          <w:tcPr>
            <w:tcW w:w="1244" w:type="dxa"/>
            <w:vAlign w:val="center"/>
          </w:tcPr>
          <w:p w14:paraId="08A554DD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Arial LatArm" w:hAnsi="Arial LatArm"/>
                <w:b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32331400/2</w:t>
            </w:r>
          </w:p>
        </w:tc>
        <w:tc>
          <w:tcPr>
            <w:tcW w:w="1932" w:type="dxa"/>
            <w:vAlign w:val="center"/>
          </w:tcPr>
          <w:p w14:paraId="49B549B2" w14:textId="77777777" w:rsidR="00C9318A" w:rsidRPr="000A07C1" w:rsidRDefault="00C9318A" w:rsidP="00331A4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ձայնի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վերարտադրման</w:t>
            </w: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սարքավորումներ</w:t>
            </w:r>
          </w:p>
        </w:tc>
        <w:tc>
          <w:tcPr>
            <w:tcW w:w="6063" w:type="dxa"/>
          </w:tcPr>
          <w:p w14:paraId="4AD92055" w14:textId="77777777" w:rsidR="00C9318A" w:rsidRPr="00AE7D4C" w:rsidRDefault="00C9318A" w:rsidP="00331A4A">
            <w:pPr>
              <w:spacing w:after="0"/>
              <w:rPr>
                <w:b/>
                <w:bCs/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ՏԵԽՆԻԿԱԿԱՆ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ԲՆՈՒԹԱԳԻՐ</w:t>
            </w:r>
            <w:r w:rsidRPr="00AE7D4C">
              <w:rPr>
                <w:b/>
                <w:bCs/>
                <w:sz w:val="16"/>
                <w:szCs w:val="16"/>
              </w:rPr>
              <w:t xml:space="preserve">                      </w:t>
            </w:r>
          </w:p>
          <w:p w14:paraId="06BA4196" w14:textId="77777777" w:rsidR="00C9318A" w:rsidRPr="00AE7D4C" w:rsidRDefault="00C9318A" w:rsidP="00331A4A">
            <w:pPr>
              <w:spacing w:after="0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Գնման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առարկա՝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Անալոգային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ձայնային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հարթակ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միքշերային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վահանակ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USB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ինտերֆեյսով։</w:t>
            </w:r>
          </w:p>
          <w:p w14:paraId="3272CFC4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 xml:space="preserve">1.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Տեխնիկական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բնութագրեր</w:t>
            </w:r>
          </w:p>
          <w:p w14:paraId="7999557C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Սարքի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տեսակը՝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Անալոգային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միքշերային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վահանակ։</w:t>
            </w:r>
          </w:p>
          <w:p w14:paraId="0A717A99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lastRenderedPageBreak/>
              <w:t>Կապուղիներ</w:t>
            </w:r>
            <w:r w:rsidRPr="00AE7D4C">
              <w:rPr>
                <w:b/>
                <w:bCs/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Մուտքեր</w:t>
            </w:r>
            <w:r w:rsidRPr="00AE7D4C">
              <w:rPr>
                <w:b/>
                <w:bCs/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կապուղիների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քանակը՝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24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</w:p>
          <w:p w14:paraId="3E78FF7F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Միկրոֆոնային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մուտքեր՝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10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մոնո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կապուղիներ՝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բալանսային</w:t>
            </w:r>
            <w:r w:rsidRPr="00AE7D4C">
              <w:rPr>
                <w:sz w:val="16"/>
                <w:szCs w:val="16"/>
              </w:rPr>
              <w:t xml:space="preserve"> XLR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միակցիչներով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միկրոֆոնային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նախաուժեղացուցիչներով։</w:t>
            </w:r>
          </w:p>
          <w:p w14:paraId="42EE82A7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Ֆանտոմային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սնուցում՝</w:t>
            </w:r>
            <w:r w:rsidRPr="00AE7D4C">
              <w:rPr>
                <w:sz w:val="16"/>
                <w:szCs w:val="16"/>
              </w:rPr>
              <w:t xml:space="preserve"> +48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անջատիչի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առկայություն՝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կոնդենսատորային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միկրոֆոնների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հետ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աշխատելու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համար։</w:t>
            </w:r>
          </w:p>
          <w:p w14:paraId="53172080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Ներկառուցված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դինամիկ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մշակում՝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կոմպրեսորների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բռնակով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կառավարվող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8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մոնո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կապուղիների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վրա։</w:t>
            </w:r>
          </w:p>
          <w:p w14:paraId="3946B48E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Էկվալայզերներ</w:t>
            </w:r>
            <w:r w:rsidRPr="00AE7D4C">
              <w:rPr>
                <w:b/>
                <w:bCs/>
                <w:sz w:val="16"/>
                <w:szCs w:val="16"/>
              </w:rPr>
              <w:t xml:space="preserve"> (EQ)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՝</w:t>
            </w:r>
          </w:p>
          <w:p w14:paraId="68896E32" w14:textId="77777777" w:rsidR="00C9318A" w:rsidRPr="00AE7D4C" w:rsidRDefault="00C9318A" w:rsidP="00331A4A">
            <w:pPr>
              <w:numPr>
                <w:ilvl w:val="1"/>
                <w:numId w:val="26"/>
              </w:numPr>
              <w:tabs>
                <w:tab w:val="clear" w:pos="1440"/>
                <w:tab w:val="num" w:pos="593"/>
              </w:tabs>
              <w:spacing w:after="0" w:line="259" w:lineRule="auto"/>
              <w:ind w:left="734" w:hanging="141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Մոնո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կապուղիների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վրա՝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3-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շերտանի՝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միջին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հաճախականությունների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պարամետրիկ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կիսապարամետրիկ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կարգավորմամբ։</w:t>
            </w:r>
          </w:p>
          <w:p w14:paraId="7B55605B" w14:textId="77777777" w:rsidR="00C9318A" w:rsidRPr="00AE7D4C" w:rsidRDefault="00C9318A" w:rsidP="00331A4A">
            <w:pPr>
              <w:numPr>
                <w:ilvl w:val="1"/>
                <w:numId w:val="26"/>
              </w:numPr>
              <w:tabs>
                <w:tab w:val="clear" w:pos="1440"/>
                <w:tab w:val="num" w:pos="593"/>
              </w:tabs>
              <w:spacing w:after="0" w:line="259" w:lineRule="auto"/>
              <w:ind w:left="734" w:hanging="141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sz w:val="16"/>
                <w:szCs w:val="16"/>
              </w:rPr>
              <w:t>Ստերեո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կապուղիների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վրա՝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4-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շերտանի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ֆիքսված։</w:t>
            </w:r>
          </w:p>
          <w:p w14:paraId="155E8E5A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 xml:space="preserve">AUX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ելքեր</w:t>
            </w:r>
            <w:r w:rsidRPr="00AE7D4C">
              <w:rPr>
                <w:b/>
                <w:bCs/>
                <w:sz w:val="16"/>
                <w:szCs w:val="16"/>
              </w:rPr>
              <w:t xml:space="preserve"> (Aux Sends)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4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ելք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յուրաքանչյուր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կապուղու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AE7D4C">
              <w:rPr>
                <w:sz w:val="16"/>
                <w:szCs w:val="16"/>
              </w:rPr>
              <w:t xml:space="preserve"> 2-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ը՝</w:t>
            </w:r>
            <w:r w:rsidRPr="00AE7D4C">
              <w:rPr>
                <w:sz w:val="16"/>
                <w:szCs w:val="16"/>
              </w:rPr>
              <w:t xml:space="preserve"> pre/post fader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փոխարկման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հնարավորությամբ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</w:p>
          <w:p w14:paraId="6787DFF2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Ինսերտներ</w:t>
            </w:r>
            <w:r w:rsidRPr="00AE7D4C">
              <w:rPr>
                <w:b/>
                <w:bCs/>
                <w:sz w:val="16"/>
                <w:szCs w:val="16"/>
              </w:rPr>
              <w:t xml:space="preserve"> (Inserts)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Insert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միակցիչների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բոլոր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մոնո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կապուղիների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8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և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գլխավոր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ելքի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AE7D4C">
              <w:rPr>
                <w:sz w:val="16"/>
                <w:szCs w:val="16"/>
              </w:rPr>
              <w:t xml:space="preserve"> (Main Mix)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</w:p>
          <w:p w14:paraId="62A72B2B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Ենթախմբեր</w:t>
            </w:r>
            <w:r w:rsidRPr="00AE7D4C">
              <w:rPr>
                <w:b/>
                <w:bCs/>
                <w:sz w:val="16"/>
                <w:szCs w:val="16"/>
              </w:rPr>
              <w:t xml:space="preserve"> (Subgroups)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4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անկախ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ենթախմբեր՝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առանձին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ֆիզիկական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ելքերով։</w:t>
            </w:r>
          </w:p>
          <w:p w14:paraId="422FEBCF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Էֆեկտների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պրոցեսոր</w:t>
            </w:r>
            <w:r w:rsidRPr="00AE7D4C">
              <w:rPr>
                <w:b/>
                <w:bCs/>
                <w:sz w:val="16"/>
                <w:szCs w:val="16"/>
              </w:rPr>
              <w:t xml:space="preserve"> (FX)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թվային</w:t>
            </w:r>
            <w:r w:rsidRPr="00AE7D4C">
              <w:rPr>
                <w:sz w:val="16"/>
                <w:szCs w:val="16"/>
              </w:rPr>
              <w:t xml:space="preserve"> 24-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բիթանոց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ստերեոպրոցեսոր՝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AE7D4C">
              <w:rPr>
                <w:sz w:val="16"/>
                <w:szCs w:val="16"/>
              </w:rPr>
              <w:t xml:space="preserve"> 16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նախակարգավորումներով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ռևերբերացիա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դիլեյ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խորուս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մոդուլյացիա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</w:p>
          <w:p w14:paraId="43764036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Համակարգչին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միացման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ինտերֆեյս՝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USB/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ձայնային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ինտերֆեյս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ստերեո</w:t>
            </w:r>
            <w:r w:rsidRPr="00AE7D4C">
              <w:rPr>
                <w:sz w:val="16"/>
                <w:szCs w:val="16"/>
              </w:rPr>
              <w:t>, 16-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բիթ</w:t>
            </w:r>
            <w:r w:rsidRPr="00AE7D4C">
              <w:rPr>
                <w:sz w:val="16"/>
                <w:szCs w:val="16"/>
              </w:rPr>
              <w:t xml:space="preserve">/48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կՀց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լավ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երկկողմանի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ձայնային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փոխանցման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համար։</w:t>
            </w:r>
          </w:p>
          <w:p w14:paraId="2A8A338E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Մակարդակի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կարգավորիչներ</w:t>
            </w:r>
            <w:r w:rsidRPr="00AE7D4C">
              <w:rPr>
                <w:b/>
                <w:bCs/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Ֆեյդերներ</w:t>
            </w:r>
            <w:r w:rsidRPr="00AE7D4C">
              <w:rPr>
                <w:b/>
                <w:bCs/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Մաշվածակայուն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լոգարիթմական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ֆեյդերներ՝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AE7D4C">
              <w:rPr>
                <w:sz w:val="16"/>
                <w:szCs w:val="16"/>
              </w:rPr>
              <w:t xml:space="preserve"> 60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քայլով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երկարությամբ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</w:p>
          <w:p w14:paraId="12E8A38F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Մոնտաժ՝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Վահանակի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կոնստրուկցիան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նախատեսի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ստանդարտ</w:t>
            </w:r>
            <w:r w:rsidRPr="00AE7D4C">
              <w:rPr>
                <w:sz w:val="16"/>
                <w:szCs w:val="16"/>
              </w:rPr>
              <w:t xml:space="preserve"> 19-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դյույմանոց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ռեկային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պահարանում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մոնտաժման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հնարավորություն։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Ռեկային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ամրակները</w:t>
            </w:r>
            <w:r w:rsidRPr="00AE7D4C">
              <w:rPr>
                <w:sz w:val="16"/>
                <w:szCs w:val="16"/>
              </w:rPr>
              <w:t xml:space="preserve"> («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ականջները</w:t>
            </w:r>
            <w:r w:rsidRPr="00AE7D4C">
              <w:rPr>
                <w:sz w:val="16"/>
                <w:szCs w:val="16"/>
              </w:rPr>
              <w:t xml:space="preserve">»)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ներառված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լրակազմում։</w:t>
            </w:r>
          </w:p>
          <w:p w14:paraId="01D757AE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 xml:space="preserve">2.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Լրակազմ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և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սնուցում</w:t>
            </w:r>
          </w:p>
          <w:p w14:paraId="3D4B6090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Սնուցում՝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Ներկառուցված</w:t>
            </w:r>
            <w:r w:rsidRPr="00AE7D4C">
              <w:rPr>
                <w:sz w:val="16"/>
                <w:szCs w:val="16"/>
              </w:rPr>
              <w:t xml:space="preserve"> (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AE7D4C">
              <w:rPr>
                <w:sz w:val="16"/>
                <w:szCs w:val="16"/>
              </w:rPr>
              <w:t xml:space="preserve">)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սնուցման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բլոկ՝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հարմարեցված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Հայաստանի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Հանրապետության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էլեկտրական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ցանցին</w:t>
            </w:r>
            <w:r w:rsidRPr="00AE7D4C">
              <w:rPr>
                <w:sz w:val="16"/>
                <w:szCs w:val="16"/>
              </w:rPr>
              <w:t xml:space="preserve"> (220-240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</w:t>
            </w:r>
            <w:r w:rsidRPr="00AE7D4C">
              <w:rPr>
                <w:sz w:val="16"/>
                <w:szCs w:val="16"/>
              </w:rPr>
              <w:t xml:space="preserve">, 50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Հց</w:t>
            </w:r>
            <w:r w:rsidRPr="00AE7D4C">
              <w:rPr>
                <w:sz w:val="16"/>
                <w:szCs w:val="16"/>
              </w:rPr>
              <w:t>)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։</w:t>
            </w:r>
          </w:p>
          <w:p w14:paraId="0FC4508E" w14:textId="77777777" w:rsidR="00C9318A" w:rsidRPr="00AE7D4C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lastRenderedPageBreak/>
              <w:t>Մատակարարման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լրակազմ՝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Միքշերային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վահանակ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սնուցման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մալուխ</w:t>
            </w:r>
            <w:r w:rsidRPr="00AE7D4C">
              <w:rPr>
                <w:sz w:val="16"/>
                <w:szCs w:val="16"/>
              </w:rPr>
              <w:t xml:space="preserve"> (Schuko/Europlug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տիպի</w:t>
            </w:r>
            <w:r w:rsidRPr="00AE7D4C">
              <w:rPr>
                <w:sz w:val="16"/>
                <w:szCs w:val="16"/>
              </w:rPr>
              <w:t xml:space="preserve">), USB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մալուխ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համակարգչի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ռեկային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ամրակների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հավաքածու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շահագործման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հրահանգ։</w:t>
            </w:r>
          </w:p>
          <w:p w14:paraId="795312B4" w14:textId="77777777" w:rsidR="00C9318A" w:rsidRPr="007E27C8" w:rsidRDefault="00C9318A" w:rsidP="00331A4A">
            <w:pPr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 xml:space="preserve">3.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Ընդհանուր պահանջներ</w:t>
            </w:r>
          </w:p>
          <w:p w14:paraId="0301694C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Երաշխիքային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ժամկետ՝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Ոչ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AE7D4C">
              <w:rPr>
                <w:sz w:val="16"/>
                <w:szCs w:val="16"/>
              </w:rPr>
              <w:t xml:space="preserve"> 12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ամիս՝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երկկողմանի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հանձնման</w:t>
            </w:r>
            <w:r w:rsidRPr="00AE7D4C">
              <w:rPr>
                <w:sz w:val="16"/>
                <w:szCs w:val="16"/>
              </w:rPr>
              <w:t>-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ընդունման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արձանագրության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օրվանից։</w:t>
            </w:r>
          </w:p>
          <w:p w14:paraId="68313D48" w14:textId="77777777" w:rsidR="00C9318A" w:rsidRPr="007E27C8" w:rsidRDefault="00C9318A" w:rsidP="00331A4A">
            <w:pPr>
              <w:numPr>
                <w:ilvl w:val="0"/>
                <w:numId w:val="26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Ապրանքի</w:t>
            </w:r>
            <w:r w:rsidRPr="00AE7D4C">
              <w:rPr>
                <w:b/>
                <w:bCs/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b/>
                <w:bCs/>
                <w:sz w:val="16"/>
                <w:szCs w:val="16"/>
              </w:rPr>
              <w:t>վիճակը՝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Ապրանքը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է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նոր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չօգտագործված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չվերանորոգված</w:t>
            </w:r>
            <w:r w:rsidRPr="00AE7D4C">
              <w:rPr>
                <w:sz w:val="16"/>
                <w:szCs w:val="16"/>
              </w:rPr>
              <w:t xml:space="preserve">,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օրիգինալ</w:t>
            </w:r>
            <w:r w:rsidRPr="00AE7D4C">
              <w:rPr>
                <w:sz w:val="16"/>
                <w:szCs w:val="16"/>
              </w:rPr>
              <w:t xml:space="preserve"> </w:t>
            </w:r>
            <w:r w:rsidRPr="00AE7D4C">
              <w:rPr>
                <w:rFonts w:ascii="Sylfaen" w:hAnsi="Sylfaen" w:cs="Sylfaen"/>
                <w:sz w:val="16"/>
                <w:szCs w:val="16"/>
              </w:rPr>
              <w:t>փաթեթավորմամբ։</w:t>
            </w:r>
          </w:p>
        </w:tc>
        <w:tc>
          <w:tcPr>
            <w:tcW w:w="5605" w:type="dxa"/>
          </w:tcPr>
          <w:p w14:paraId="4408E799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  <w:lang w:val="hy-AM"/>
              </w:rPr>
            </w:pPr>
            <w:r w:rsidRPr="00AE7D4C">
              <w:rPr>
                <w:b/>
                <w:bCs/>
                <w:sz w:val="16"/>
                <w:szCs w:val="16"/>
              </w:rPr>
              <w:lastRenderedPageBreak/>
              <w:t>ТЕХНИЧЕСКОЕ ЗАДАНИЕ</w:t>
            </w:r>
            <w:r w:rsidRPr="00AE7D4C">
              <w:rPr>
                <w:b/>
                <w:bCs/>
                <w:sz w:val="16"/>
                <w:szCs w:val="16"/>
                <w:lang w:val="hy-AM"/>
              </w:rPr>
              <w:t xml:space="preserve">                 </w:t>
            </w:r>
          </w:p>
          <w:p w14:paraId="24A9AD67" w14:textId="77777777" w:rsidR="00C9318A" w:rsidRPr="00AE7D4C" w:rsidRDefault="00C9318A" w:rsidP="00331A4A">
            <w:pPr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Предмет закупки:</w:t>
            </w:r>
            <w:r w:rsidRPr="00AE7D4C">
              <w:rPr>
                <w:sz w:val="16"/>
                <w:szCs w:val="16"/>
              </w:rPr>
              <w:t xml:space="preserve"> Аналоговый микшерный пульт со встроенным USB-интерфейсом. </w:t>
            </w:r>
          </w:p>
          <w:p w14:paraId="1C6E1393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  <w:lang w:val="hy-AM"/>
              </w:rPr>
              <w:t xml:space="preserve">         </w:t>
            </w:r>
            <w:r w:rsidRPr="00AE7D4C">
              <w:rPr>
                <w:b/>
                <w:bCs/>
                <w:sz w:val="16"/>
                <w:szCs w:val="16"/>
              </w:rPr>
              <w:t xml:space="preserve">1. Технические характеристики </w:t>
            </w:r>
          </w:p>
          <w:p w14:paraId="45F1A8FF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Тип устройства:</w:t>
            </w:r>
            <w:r w:rsidRPr="00AE7D4C">
              <w:rPr>
                <w:sz w:val="16"/>
                <w:szCs w:val="16"/>
              </w:rPr>
              <w:t xml:space="preserve"> Аналоговый микшерный пульт.</w:t>
            </w:r>
          </w:p>
          <w:p w14:paraId="62ED1A1F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Каналы (Входы):</w:t>
            </w:r>
            <w:r w:rsidRPr="00AE7D4C">
              <w:rPr>
                <w:sz w:val="16"/>
                <w:szCs w:val="16"/>
              </w:rPr>
              <w:t xml:space="preserve"> Общее количество каналов — не менее 24.</w:t>
            </w:r>
          </w:p>
          <w:p w14:paraId="3D100F26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Микрофонные входы:</w:t>
            </w:r>
            <w:r w:rsidRPr="00AE7D4C">
              <w:rPr>
                <w:sz w:val="16"/>
                <w:szCs w:val="16"/>
              </w:rPr>
              <w:t xml:space="preserve"> Не менее 10 монофонических каналов с балансными XLR-разъемами и микрофонными предусилителями.</w:t>
            </w:r>
          </w:p>
          <w:p w14:paraId="2C21F042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Фантомное питание:</w:t>
            </w:r>
            <w:r w:rsidRPr="00AE7D4C">
              <w:rPr>
                <w:sz w:val="16"/>
                <w:szCs w:val="16"/>
              </w:rPr>
              <w:t xml:space="preserve"> Наличие общего переключателя +48 В для работы с конденсаторными микрофонами.</w:t>
            </w:r>
          </w:p>
          <w:p w14:paraId="2D0AEA72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Встроенная динамическая обработка:</w:t>
            </w:r>
            <w:r w:rsidRPr="00AE7D4C">
              <w:rPr>
                <w:sz w:val="16"/>
                <w:szCs w:val="16"/>
              </w:rPr>
              <w:t xml:space="preserve"> Наличие встроенных компрессоров (управление одной ручкой) не менее чем на 8 моноканалах.</w:t>
            </w:r>
          </w:p>
          <w:p w14:paraId="16D0E26C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Эквалайзеры (EQ):</w:t>
            </w:r>
          </w:p>
          <w:p w14:paraId="668AF5E4" w14:textId="77777777" w:rsidR="00C9318A" w:rsidRPr="00AE7D4C" w:rsidRDefault="00C9318A" w:rsidP="00331A4A">
            <w:pPr>
              <w:numPr>
                <w:ilvl w:val="1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На моноканалах: не менее 3-х полос с параметрической (полупараметрической) регулировкой средних частот.</w:t>
            </w:r>
          </w:p>
          <w:p w14:paraId="7C080F8E" w14:textId="77777777" w:rsidR="00C9318A" w:rsidRPr="00AE7D4C" w:rsidRDefault="00C9318A" w:rsidP="00331A4A">
            <w:pPr>
              <w:numPr>
                <w:ilvl w:val="1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sz w:val="16"/>
                <w:szCs w:val="16"/>
              </w:rPr>
              <w:t>На стереоканалах: не менее 4-х фиксированных полос.</w:t>
            </w:r>
          </w:p>
          <w:p w14:paraId="5C49B1B8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Посылы AUX (Aux Sends):</w:t>
            </w:r>
            <w:r w:rsidRPr="00AE7D4C">
              <w:rPr>
                <w:sz w:val="16"/>
                <w:szCs w:val="16"/>
              </w:rPr>
              <w:t xml:space="preserve"> Не менее 4 посылов на каждом канале (минимум 2 с возможностью переключения pre/post fader).</w:t>
            </w:r>
          </w:p>
          <w:p w14:paraId="1233D8DB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Инсерты (Inserts):</w:t>
            </w:r>
            <w:r w:rsidRPr="00AE7D4C">
              <w:rPr>
                <w:sz w:val="16"/>
                <w:szCs w:val="16"/>
              </w:rPr>
              <w:t xml:space="preserve"> Наличие разъемов Insert на всех моноканалах (не менее 8 шт.) и на главном выходе (Main Mix).</w:t>
            </w:r>
          </w:p>
          <w:p w14:paraId="6A130A72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Подгруппы (Subgroups):</w:t>
            </w:r>
            <w:r w:rsidRPr="00AE7D4C">
              <w:rPr>
                <w:sz w:val="16"/>
                <w:szCs w:val="16"/>
              </w:rPr>
              <w:t xml:space="preserve"> Не менее 4 независимых подгрупп с отдельными физическими выходами.</w:t>
            </w:r>
          </w:p>
          <w:p w14:paraId="77849CCA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Процессор эффектов (FX):</w:t>
            </w:r>
            <w:r w:rsidRPr="00AE7D4C">
              <w:rPr>
                <w:sz w:val="16"/>
                <w:szCs w:val="16"/>
              </w:rPr>
              <w:t xml:space="preserve"> Встроенный цифровой 24-битный стереопроцессор, содержащий не менее 16 пресетов (реверберация, задержка, хорус, модуляция).</w:t>
            </w:r>
          </w:p>
          <w:p w14:paraId="357FE85F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Интерфейс для подключения к ПК:</w:t>
            </w:r>
            <w:r w:rsidRPr="00AE7D4C">
              <w:rPr>
                <w:sz w:val="16"/>
                <w:szCs w:val="16"/>
              </w:rPr>
              <w:t xml:space="preserve"> Встроенный USB/аудиоинтерфейс (стерео, 16-бит/48 кГц или лучше) для двусторонней передачи звука.</w:t>
            </w:r>
          </w:p>
          <w:p w14:paraId="07024913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Регуляторы уровня (Фейдеры):</w:t>
            </w:r>
            <w:r w:rsidRPr="00AE7D4C">
              <w:rPr>
                <w:sz w:val="16"/>
                <w:szCs w:val="16"/>
              </w:rPr>
              <w:t xml:space="preserve"> Износостойкие логарифмические фейдеры с длиной хода не менее 60 мм.</w:t>
            </w:r>
          </w:p>
          <w:p w14:paraId="7DBA1918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Монтаж:</w:t>
            </w:r>
            <w:r w:rsidRPr="00AE7D4C">
              <w:rPr>
                <w:sz w:val="16"/>
                <w:szCs w:val="16"/>
              </w:rPr>
              <w:t xml:space="preserve"> Конструкция пульта должна предусматривать возможность монтажа в стандартную 19-дюймовую рэковую стойку. Рэковые крепления («уши») должны быть включены в комплект поставки.</w:t>
            </w:r>
          </w:p>
          <w:p w14:paraId="67619A96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 xml:space="preserve">2. Комплектация и электропитание </w:t>
            </w:r>
          </w:p>
          <w:p w14:paraId="267469D9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Питание:</w:t>
            </w:r>
            <w:r w:rsidRPr="00AE7D4C">
              <w:rPr>
                <w:sz w:val="16"/>
                <w:szCs w:val="16"/>
              </w:rPr>
              <w:t xml:space="preserve"> Встроенный (не внешний) блок питания, адаптированный под электросеть Республики Армения (220–240 В, 50 Гц).</w:t>
            </w:r>
          </w:p>
          <w:p w14:paraId="5B0D7F40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Комплект поставки:</w:t>
            </w:r>
            <w:r w:rsidRPr="00AE7D4C">
              <w:rPr>
                <w:sz w:val="16"/>
                <w:szCs w:val="16"/>
              </w:rPr>
              <w:t xml:space="preserve"> Микшерный пульт, кабель питания (типа Schuko/Europlug), USB-кабель для ПК, комплект рэковых креплений, инструкция по эксплуатации.</w:t>
            </w:r>
          </w:p>
          <w:p w14:paraId="2FD796CA" w14:textId="77777777" w:rsidR="00C9318A" w:rsidRPr="00AE7D4C" w:rsidRDefault="00C9318A" w:rsidP="00331A4A">
            <w:pPr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lastRenderedPageBreak/>
              <w:t>3. Общие требования</w:t>
            </w:r>
          </w:p>
          <w:p w14:paraId="7CC0835E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b/>
                <w:bCs/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Гарантийный срок:</w:t>
            </w:r>
            <w:r w:rsidRPr="00AE7D4C">
              <w:rPr>
                <w:sz w:val="16"/>
                <w:szCs w:val="16"/>
              </w:rPr>
              <w:t xml:space="preserve"> Не менее </w:t>
            </w:r>
            <w:r w:rsidRPr="00AE7D4C">
              <w:rPr>
                <w:b/>
                <w:bCs/>
                <w:sz w:val="16"/>
                <w:szCs w:val="16"/>
              </w:rPr>
              <w:t>12 месяцев</w:t>
            </w:r>
            <w:r w:rsidRPr="00AE7D4C">
              <w:rPr>
                <w:sz w:val="16"/>
                <w:szCs w:val="16"/>
              </w:rPr>
              <w:t xml:space="preserve"> со дня подписания двустороннего акта приемки-сдачи.</w:t>
            </w:r>
          </w:p>
          <w:p w14:paraId="007CB200" w14:textId="77777777" w:rsidR="00C9318A" w:rsidRPr="00AE7D4C" w:rsidRDefault="00C9318A" w:rsidP="00331A4A">
            <w:pPr>
              <w:numPr>
                <w:ilvl w:val="0"/>
                <w:numId w:val="27"/>
              </w:numPr>
              <w:spacing w:after="0" w:line="259" w:lineRule="auto"/>
              <w:rPr>
                <w:sz w:val="16"/>
                <w:szCs w:val="16"/>
              </w:rPr>
            </w:pPr>
            <w:r w:rsidRPr="00AE7D4C">
              <w:rPr>
                <w:b/>
                <w:bCs/>
                <w:sz w:val="16"/>
                <w:szCs w:val="16"/>
              </w:rPr>
              <w:t>Состояние товара:</w:t>
            </w:r>
            <w:r w:rsidRPr="00AE7D4C">
              <w:rPr>
                <w:sz w:val="16"/>
                <w:szCs w:val="16"/>
              </w:rPr>
              <w:t xml:space="preserve"> Товар должен быть новым, не использованным, не восстановленным, в оригинальной заводской упаковке.</w:t>
            </w:r>
          </w:p>
          <w:p w14:paraId="4AC55F6C" w14:textId="77777777" w:rsidR="00C9318A" w:rsidRPr="00AE7D4C" w:rsidRDefault="00C9318A" w:rsidP="00331A4A">
            <w:pPr>
              <w:rPr>
                <w:sz w:val="16"/>
                <w:szCs w:val="16"/>
              </w:rPr>
            </w:pPr>
          </w:p>
        </w:tc>
      </w:tr>
    </w:tbl>
    <w:p w14:paraId="2608B63E" w14:textId="77777777" w:rsidR="0082068A" w:rsidRDefault="0082068A"/>
    <w:sectPr w:rsidR="0082068A" w:rsidSect="00C9318A">
      <w:pgSz w:w="15840" w:h="12240" w:orient="landscape"/>
      <w:pgMar w:top="709" w:right="814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74BD"/>
    <w:multiLevelType w:val="multilevel"/>
    <w:tmpl w:val="A5CE8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7726A"/>
    <w:multiLevelType w:val="multilevel"/>
    <w:tmpl w:val="53D80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3923A4"/>
    <w:multiLevelType w:val="multilevel"/>
    <w:tmpl w:val="2B26A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45EC5"/>
    <w:multiLevelType w:val="multilevel"/>
    <w:tmpl w:val="FB7E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E18CD"/>
    <w:multiLevelType w:val="multilevel"/>
    <w:tmpl w:val="29B0A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D134F"/>
    <w:multiLevelType w:val="multilevel"/>
    <w:tmpl w:val="DA9A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881B27"/>
    <w:multiLevelType w:val="hybridMultilevel"/>
    <w:tmpl w:val="D7428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2B74C6"/>
    <w:multiLevelType w:val="multilevel"/>
    <w:tmpl w:val="510EF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E1415"/>
    <w:multiLevelType w:val="multilevel"/>
    <w:tmpl w:val="4BE4E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434CD"/>
    <w:multiLevelType w:val="hybridMultilevel"/>
    <w:tmpl w:val="A64C4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26702"/>
    <w:multiLevelType w:val="multilevel"/>
    <w:tmpl w:val="FFB0C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C82F17"/>
    <w:multiLevelType w:val="multilevel"/>
    <w:tmpl w:val="9A30A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812C6E"/>
    <w:multiLevelType w:val="multilevel"/>
    <w:tmpl w:val="791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23060B"/>
    <w:multiLevelType w:val="multilevel"/>
    <w:tmpl w:val="E38A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406BD7"/>
    <w:multiLevelType w:val="multilevel"/>
    <w:tmpl w:val="EE52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1A1A4D"/>
    <w:multiLevelType w:val="multilevel"/>
    <w:tmpl w:val="7F0A4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E7BEA"/>
    <w:multiLevelType w:val="multilevel"/>
    <w:tmpl w:val="3B5E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7B2556"/>
    <w:multiLevelType w:val="multilevel"/>
    <w:tmpl w:val="3330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6937BC"/>
    <w:multiLevelType w:val="multilevel"/>
    <w:tmpl w:val="D660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5F10E0"/>
    <w:multiLevelType w:val="multilevel"/>
    <w:tmpl w:val="08DC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69447E"/>
    <w:multiLevelType w:val="multilevel"/>
    <w:tmpl w:val="8B88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23488"/>
    <w:multiLevelType w:val="multilevel"/>
    <w:tmpl w:val="0328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4544F9"/>
    <w:multiLevelType w:val="multilevel"/>
    <w:tmpl w:val="9598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FD2F35"/>
    <w:multiLevelType w:val="multilevel"/>
    <w:tmpl w:val="7048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CD240D"/>
    <w:multiLevelType w:val="multilevel"/>
    <w:tmpl w:val="61D47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182AA0"/>
    <w:multiLevelType w:val="multilevel"/>
    <w:tmpl w:val="0046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B732C3"/>
    <w:multiLevelType w:val="multilevel"/>
    <w:tmpl w:val="570CD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9451257">
    <w:abstractNumId w:val="6"/>
  </w:num>
  <w:num w:numId="2" w16cid:durableId="910042910">
    <w:abstractNumId w:val="1"/>
  </w:num>
  <w:num w:numId="3" w16cid:durableId="1425884659">
    <w:abstractNumId w:val="8"/>
  </w:num>
  <w:num w:numId="4" w16cid:durableId="1201476336">
    <w:abstractNumId w:val="4"/>
  </w:num>
  <w:num w:numId="5" w16cid:durableId="1383749142">
    <w:abstractNumId w:val="24"/>
  </w:num>
  <w:num w:numId="6" w16cid:durableId="1371951322">
    <w:abstractNumId w:val="13"/>
  </w:num>
  <w:num w:numId="7" w16cid:durableId="493254337">
    <w:abstractNumId w:val="14"/>
  </w:num>
  <w:num w:numId="8" w16cid:durableId="1970014710">
    <w:abstractNumId w:val="22"/>
  </w:num>
  <w:num w:numId="9" w16cid:durableId="1399791653">
    <w:abstractNumId w:val="10"/>
  </w:num>
  <w:num w:numId="10" w16cid:durableId="408619885">
    <w:abstractNumId w:val="25"/>
  </w:num>
  <w:num w:numId="11" w16cid:durableId="917517261">
    <w:abstractNumId w:val="19"/>
  </w:num>
  <w:num w:numId="12" w16cid:durableId="1413501975">
    <w:abstractNumId w:val="5"/>
  </w:num>
  <w:num w:numId="13" w16cid:durableId="341780437">
    <w:abstractNumId w:val="26"/>
  </w:num>
  <w:num w:numId="14" w16cid:durableId="1619290591">
    <w:abstractNumId w:val="21"/>
  </w:num>
  <w:num w:numId="15" w16cid:durableId="1021935279">
    <w:abstractNumId w:val="17"/>
  </w:num>
  <w:num w:numId="16" w16cid:durableId="1180238118">
    <w:abstractNumId w:val="23"/>
  </w:num>
  <w:num w:numId="17" w16cid:durableId="1748723284">
    <w:abstractNumId w:val="11"/>
  </w:num>
  <w:num w:numId="18" w16cid:durableId="1378895368">
    <w:abstractNumId w:val="3"/>
  </w:num>
  <w:num w:numId="19" w16cid:durableId="1071081296">
    <w:abstractNumId w:val="0"/>
  </w:num>
  <w:num w:numId="20" w16cid:durableId="1981887410">
    <w:abstractNumId w:val="2"/>
  </w:num>
  <w:num w:numId="21" w16cid:durableId="776406856">
    <w:abstractNumId w:val="18"/>
  </w:num>
  <w:num w:numId="22" w16cid:durableId="640430077">
    <w:abstractNumId w:val="20"/>
  </w:num>
  <w:num w:numId="23" w16cid:durableId="1614363531">
    <w:abstractNumId w:val="15"/>
  </w:num>
  <w:num w:numId="24" w16cid:durableId="2012634527">
    <w:abstractNumId w:val="16"/>
  </w:num>
  <w:num w:numId="25" w16cid:durableId="672343669">
    <w:abstractNumId w:val="9"/>
  </w:num>
  <w:num w:numId="26" w16cid:durableId="319623468">
    <w:abstractNumId w:val="7"/>
  </w:num>
  <w:num w:numId="27" w16cid:durableId="13265162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8D"/>
    <w:rsid w:val="00434D8D"/>
    <w:rsid w:val="0082068A"/>
    <w:rsid w:val="00B55D8E"/>
    <w:rsid w:val="00C60FC2"/>
    <w:rsid w:val="00C9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AAE57-548D-4780-8D92-7E43D1AF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18A"/>
    <w:pPr>
      <w:spacing w:after="200" w:line="276" w:lineRule="auto"/>
    </w:pPr>
    <w:rPr>
      <w:kern w:val="0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4D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4D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4D8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4D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4D8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4D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4D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4D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4D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4D8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4D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4D8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4D8D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4D8D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4D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4D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4D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4D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4D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4D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4D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4D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4D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4D8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434D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4D8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4D8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4D8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4D8D"/>
    <w:rPr>
      <w:b/>
      <w:bCs/>
      <w:smallCaps/>
      <w:color w:val="2E74B5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18A"/>
    <w:rPr>
      <w:rFonts w:ascii="Segoe UI" w:hAnsi="Segoe UI" w:cs="Segoe UI"/>
      <w:kern w:val="0"/>
      <w:sz w:val="18"/>
      <w:szCs w:val="18"/>
      <w:lang w:val="ru-RU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C9318A"/>
  </w:style>
  <w:style w:type="paragraph" w:styleId="BodyText">
    <w:name w:val="Body Text"/>
    <w:basedOn w:val="Normal"/>
    <w:link w:val="BodyTextChar"/>
    <w:rsid w:val="00C931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9318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C9318A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9318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931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3353</Words>
  <Characters>19116</Characters>
  <Application>Microsoft Office Word</Application>
  <DocSecurity>0</DocSecurity>
  <Lines>159</Lines>
  <Paragraphs>44</Paragraphs>
  <ScaleCrop>false</ScaleCrop>
  <Company/>
  <LinksUpToDate>false</LinksUpToDate>
  <CharactersWithSpaces>22425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</dc:creator>
  <cp:keywords/>
  <dc:description/>
  <cp:lastModifiedBy>Heghine</cp:lastModifiedBy>
  <cp:revision>2</cp:revision>
  <dcterms:created xsi:type="dcterms:W3CDTF">2026-09-03T15:27:00Z</dcterms:created>
  <dcterms:modified xsi:type="dcterms:W3CDTF">2026-09-03T15:29:00Z</dcterms:modified>
</cp:coreProperties>
</file>