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Շիրմա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Շիրմա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Շիրմա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Շիրմա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Լվացվող, մետաղական, չժանգոտվող պողպատից : Երեք շարժական փեղկերով: Կտորը՝ աղտահանվող, անթափանց,Չափերը` Ե500xԲ1820 մմx3, 6 անաղմուկ անիվ։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օրինական ուժի մեջ մտնելուց հետո մինչև25.12.2026 Մատակարարումը ՝ Ըստ պատվիրատոհի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