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95F9A" w14:textId="77777777" w:rsidR="009A039F" w:rsidRPr="00940179" w:rsidRDefault="009A039F" w:rsidP="00D52FE8">
      <w:pPr>
        <w:rPr>
          <w:rFonts w:ascii="Sylfaen" w:hAnsi="Sylfaen"/>
          <w:i/>
          <w:sz w:val="22"/>
          <w:szCs w:val="22"/>
          <w:lang w:val="hy-AM"/>
        </w:rPr>
      </w:pPr>
    </w:p>
    <w:p w14:paraId="45858923" w14:textId="77777777" w:rsidR="009A039F" w:rsidRPr="00940179" w:rsidRDefault="009A039F" w:rsidP="009A039F">
      <w:pPr>
        <w:jc w:val="center"/>
        <w:rPr>
          <w:rFonts w:ascii="Sylfaen" w:hAnsi="Sylfaen"/>
          <w:sz w:val="22"/>
          <w:szCs w:val="22"/>
          <w:lang w:val="hy-AM"/>
        </w:rPr>
      </w:pPr>
    </w:p>
    <w:p w14:paraId="2EEAD6A9" w14:textId="77777777" w:rsidR="009A039F" w:rsidRPr="00940179" w:rsidRDefault="009A039F" w:rsidP="009A039F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940179">
        <w:rPr>
          <w:rFonts w:ascii="Sylfaen" w:hAnsi="Sylfaen"/>
          <w:b/>
          <w:sz w:val="22"/>
          <w:szCs w:val="22"/>
          <w:lang w:val="hy-AM"/>
        </w:rPr>
        <w:t>ՏԵԽՆԻԿԱԿԱՆ ԲՆՈՒԹԱԳԻՐ - ԳՆՄԱՆ ԺԱՄԱՆԱԿԱՑՈՒՅՑ*</w:t>
      </w:r>
    </w:p>
    <w:p w14:paraId="0239EE29" w14:textId="77777777" w:rsidR="009A039F" w:rsidRPr="00940179" w:rsidRDefault="009A039F" w:rsidP="009A039F">
      <w:pPr>
        <w:jc w:val="center"/>
        <w:rPr>
          <w:rFonts w:ascii="Sylfaen" w:hAnsi="Sylfaen"/>
          <w:sz w:val="22"/>
          <w:szCs w:val="22"/>
          <w:lang w:val="hy-AM"/>
        </w:rPr>
      </w:pPr>
      <w:r w:rsidRPr="00940179">
        <w:rPr>
          <w:rFonts w:ascii="Sylfaen" w:hAnsi="Sylfaen"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         ՀՀ դրամ</w:t>
      </w:r>
    </w:p>
    <w:tbl>
      <w:tblPr>
        <w:tblW w:w="145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4"/>
        <w:gridCol w:w="1289"/>
        <w:gridCol w:w="2963"/>
        <w:gridCol w:w="1031"/>
        <w:gridCol w:w="1288"/>
        <w:gridCol w:w="1160"/>
        <w:gridCol w:w="1675"/>
        <w:gridCol w:w="4513"/>
      </w:tblGrid>
      <w:tr w:rsidR="009A039F" w:rsidRPr="00940179" w14:paraId="5277ACB8" w14:textId="77777777" w:rsidTr="009A039F">
        <w:trPr>
          <w:trHeight w:val="278"/>
        </w:trPr>
        <w:tc>
          <w:tcPr>
            <w:tcW w:w="14563" w:type="dxa"/>
            <w:gridSpan w:val="8"/>
          </w:tcPr>
          <w:p w14:paraId="0372496E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40179">
              <w:rPr>
                <w:rFonts w:ascii="Sylfaen" w:hAnsi="Sylfaen"/>
                <w:sz w:val="20"/>
                <w:szCs w:val="20"/>
              </w:rPr>
              <w:t>Ծառայության</w:t>
            </w:r>
          </w:p>
        </w:tc>
      </w:tr>
      <w:tr w:rsidR="009A039F" w:rsidRPr="00940179" w14:paraId="6563EB67" w14:textId="77777777" w:rsidTr="009A039F">
        <w:trPr>
          <w:trHeight w:val="225"/>
        </w:trPr>
        <w:tc>
          <w:tcPr>
            <w:tcW w:w="644" w:type="dxa"/>
            <w:vMerge w:val="restart"/>
            <w:vAlign w:val="center"/>
          </w:tcPr>
          <w:p w14:paraId="542A02AC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40179">
              <w:rPr>
                <w:rFonts w:ascii="Sylfaen" w:hAnsi="Sylfaen"/>
                <w:sz w:val="18"/>
                <w:szCs w:val="18"/>
              </w:rPr>
              <w:t>հրավերով նախատեսված չափաբաժնի համարը</w:t>
            </w:r>
          </w:p>
        </w:tc>
        <w:tc>
          <w:tcPr>
            <w:tcW w:w="1289" w:type="dxa"/>
            <w:vMerge w:val="restart"/>
            <w:vAlign w:val="center"/>
          </w:tcPr>
          <w:p w14:paraId="6AB56A5B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40179">
              <w:rPr>
                <w:rFonts w:ascii="Sylfaen" w:hAnsi="Sylfaen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963" w:type="dxa"/>
            <w:vMerge w:val="restart"/>
            <w:vAlign w:val="center"/>
          </w:tcPr>
          <w:p w14:paraId="4CBE1826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40179">
              <w:rPr>
                <w:rFonts w:ascii="Sylfaen" w:hAnsi="Sylfaen"/>
                <w:sz w:val="18"/>
                <w:szCs w:val="18"/>
              </w:rPr>
              <w:t>տեխնիկական բնութագիրը</w:t>
            </w:r>
          </w:p>
        </w:tc>
        <w:tc>
          <w:tcPr>
            <w:tcW w:w="1031" w:type="dxa"/>
            <w:vMerge w:val="restart"/>
            <w:vAlign w:val="center"/>
          </w:tcPr>
          <w:p w14:paraId="33B143A5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40179">
              <w:rPr>
                <w:rFonts w:ascii="Sylfaen" w:hAnsi="Sylfaen"/>
                <w:sz w:val="18"/>
                <w:szCs w:val="18"/>
              </w:rPr>
              <w:t>չափման միավորը</w:t>
            </w:r>
          </w:p>
        </w:tc>
        <w:tc>
          <w:tcPr>
            <w:tcW w:w="1288" w:type="dxa"/>
            <w:vMerge w:val="restart"/>
            <w:vAlign w:val="center"/>
          </w:tcPr>
          <w:p w14:paraId="327CE29D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40179">
              <w:rPr>
                <w:rFonts w:ascii="Sylfaen" w:hAnsi="Sylfaen"/>
                <w:sz w:val="18"/>
                <w:szCs w:val="18"/>
              </w:rPr>
              <w:t>ընդհանուր գինը/ՀՀ դրամ</w:t>
            </w:r>
          </w:p>
        </w:tc>
        <w:tc>
          <w:tcPr>
            <w:tcW w:w="1160" w:type="dxa"/>
            <w:vMerge w:val="restart"/>
            <w:vAlign w:val="center"/>
          </w:tcPr>
          <w:p w14:paraId="7C0E7A6C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40179">
              <w:rPr>
                <w:rFonts w:ascii="Sylfaen" w:hAnsi="Sylfaen"/>
                <w:sz w:val="18"/>
                <w:szCs w:val="18"/>
              </w:rPr>
              <w:t>ընդհանուր քանակը</w:t>
            </w:r>
          </w:p>
        </w:tc>
        <w:tc>
          <w:tcPr>
            <w:tcW w:w="6186" w:type="dxa"/>
            <w:gridSpan w:val="2"/>
            <w:vAlign w:val="center"/>
          </w:tcPr>
          <w:p w14:paraId="527B75D2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40179">
              <w:rPr>
                <w:rFonts w:ascii="Sylfaen" w:hAnsi="Sylfaen"/>
                <w:sz w:val="18"/>
                <w:szCs w:val="18"/>
              </w:rPr>
              <w:t>մատուցման</w:t>
            </w:r>
          </w:p>
        </w:tc>
      </w:tr>
      <w:tr w:rsidR="009A039F" w:rsidRPr="00940179" w14:paraId="34F7286F" w14:textId="77777777" w:rsidTr="009A039F">
        <w:trPr>
          <w:trHeight w:val="458"/>
        </w:trPr>
        <w:tc>
          <w:tcPr>
            <w:tcW w:w="644" w:type="dxa"/>
            <w:vMerge/>
            <w:vAlign w:val="center"/>
          </w:tcPr>
          <w:p w14:paraId="454AC0C2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89" w:type="dxa"/>
            <w:vMerge/>
            <w:vAlign w:val="center"/>
          </w:tcPr>
          <w:p w14:paraId="5FD1B35B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963" w:type="dxa"/>
            <w:vMerge/>
            <w:vAlign w:val="center"/>
          </w:tcPr>
          <w:p w14:paraId="0ADAA4F2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31" w:type="dxa"/>
            <w:vMerge/>
            <w:vAlign w:val="center"/>
          </w:tcPr>
          <w:p w14:paraId="00F68733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88" w:type="dxa"/>
            <w:vMerge/>
            <w:vAlign w:val="center"/>
          </w:tcPr>
          <w:p w14:paraId="0CAD543F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60" w:type="dxa"/>
            <w:vMerge/>
            <w:vAlign w:val="center"/>
          </w:tcPr>
          <w:p w14:paraId="7085A883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75" w:type="dxa"/>
            <w:vAlign w:val="center"/>
          </w:tcPr>
          <w:p w14:paraId="529E94B3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40179">
              <w:rPr>
                <w:rFonts w:ascii="Sylfaen" w:hAnsi="Sylfaen"/>
                <w:sz w:val="18"/>
                <w:szCs w:val="18"/>
              </w:rPr>
              <w:t>հասցեն</w:t>
            </w:r>
          </w:p>
        </w:tc>
        <w:tc>
          <w:tcPr>
            <w:tcW w:w="4510" w:type="dxa"/>
            <w:vAlign w:val="center"/>
          </w:tcPr>
          <w:p w14:paraId="28BB76DD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940179">
              <w:rPr>
                <w:rFonts w:ascii="Sylfaen" w:hAnsi="Sylfaen"/>
                <w:sz w:val="18"/>
                <w:szCs w:val="18"/>
              </w:rPr>
              <w:t>Ժամկետը</w:t>
            </w:r>
          </w:p>
          <w:p w14:paraId="3ACBBBFA" w14:textId="293FBD6E" w:rsidR="009A039F" w:rsidRPr="00940179" w:rsidRDefault="009A039F" w:rsidP="002A5D1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40179">
              <w:rPr>
                <w:rFonts w:ascii="Sylfaen" w:hAnsi="Sylfaen"/>
                <w:sz w:val="18"/>
                <w:szCs w:val="18"/>
                <w:lang w:val="ru-RU"/>
              </w:rPr>
              <w:t>202</w:t>
            </w:r>
            <w:r w:rsidR="002C535D">
              <w:rPr>
                <w:rFonts w:ascii="Sylfaen" w:hAnsi="Sylfaen"/>
                <w:sz w:val="18"/>
                <w:szCs w:val="18"/>
              </w:rPr>
              <w:t>6</w:t>
            </w:r>
            <w:r w:rsidR="00AF47DD">
              <w:rPr>
                <w:rFonts w:ascii="Sylfaen" w:hAnsi="Sylfaen"/>
                <w:sz w:val="18"/>
                <w:szCs w:val="18"/>
              </w:rPr>
              <w:t xml:space="preserve"> թվական</w:t>
            </w:r>
          </w:p>
        </w:tc>
      </w:tr>
      <w:tr w:rsidR="009A039F" w:rsidRPr="00D338FE" w14:paraId="4FDF6321" w14:textId="77777777" w:rsidTr="009A039F">
        <w:trPr>
          <w:trHeight w:val="253"/>
        </w:trPr>
        <w:tc>
          <w:tcPr>
            <w:tcW w:w="644" w:type="dxa"/>
          </w:tcPr>
          <w:p w14:paraId="08D6F029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38C81376" w14:textId="77777777" w:rsidR="009A039F" w:rsidRPr="00940179" w:rsidRDefault="009A039F" w:rsidP="002A5D15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940179">
              <w:rPr>
                <w:rFonts w:ascii="Sylfaen" w:hAnsi="Sylfae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289" w:type="dxa"/>
          </w:tcPr>
          <w:p w14:paraId="6E9F630A" w14:textId="77777777" w:rsidR="009A039F" w:rsidRPr="00940179" w:rsidRDefault="009A039F" w:rsidP="002A5D15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</w:p>
          <w:p w14:paraId="73A77A47" w14:textId="1F43273A" w:rsidR="009A039F" w:rsidRPr="00940179" w:rsidRDefault="009A039F" w:rsidP="002A5D15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940179">
              <w:rPr>
                <w:rFonts w:ascii="Sylfaen" w:hAnsi="Sylfaen" w:cs="Calibri"/>
                <w:sz w:val="20"/>
                <w:szCs w:val="20"/>
                <w:lang w:val="hy-AM"/>
              </w:rPr>
              <w:t>90921200</w:t>
            </w:r>
          </w:p>
        </w:tc>
        <w:tc>
          <w:tcPr>
            <w:tcW w:w="2963" w:type="dxa"/>
            <w:vAlign w:val="center"/>
          </w:tcPr>
          <w:p w14:paraId="7B0AFB89" w14:textId="1C14BAB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40179">
              <w:rPr>
                <w:rFonts w:ascii="Sylfaen" w:hAnsi="Sylfaen"/>
                <w:sz w:val="20"/>
                <w:szCs w:val="20"/>
                <w:lang w:val="hy-AM"/>
              </w:rPr>
              <w:t xml:space="preserve">Սյունիքի մազրի Մեղրիի համայնքապետարանի կարիքների համար՝ </w:t>
            </w:r>
            <w:r w:rsidRPr="00940179">
              <w:rPr>
                <w:rFonts w:ascii="Sylfaen" w:hAnsi="Sylfaen" w:cs="Calibri"/>
                <w:sz w:val="20"/>
                <w:szCs w:val="20"/>
                <w:lang w:val="hy-AM"/>
              </w:rPr>
              <w:t>Թափառող կենդանիների վնասազերծման ծառայություններ</w:t>
            </w:r>
            <w:r w:rsidRPr="00940179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</w:p>
          <w:p w14:paraId="6F60BFD0" w14:textId="77777777" w:rsidR="009A039F" w:rsidRPr="00940179" w:rsidRDefault="009A039F" w:rsidP="002A5D15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 w:rsidRPr="00940179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 xml:space="preserve">Տես ներքևում՝ </w:t>
            </w:r>
          </w:p>
        </w:tc>
        <w:tc>
          <w:tcPr>
            <w:tcW w:w="1031" w:type="dxa"/>
          </w:tcPr>
          <w:p w14:paraId="6DAB70F1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940179">
              <w:rPr>
                <w:rFonts w:ascii="Sylfaen" w:hAnsi="Sylfaen"/>
                <w:sz w:val="20"/>
                <w:szCs w:val="20"/>
                <w:lang w:val="ru-RU"/>
              </w:rPr>
              <w:t>դրամ</w:t>
            </w:r>
          </w:p>
        </w:tc>
        <w:tc>
          <w:tcPr>
            <w:tcW w:w="1288" w:type="dxa"/>
          </w:tcPr>
          <w:p w14:paraId="6518BA6B" w14:textId="1944CA48" w:rsidR="009A039F" w:rsidRPr="00AF47DD" w:rsidRDefault="00AF47DD" w:rsidP="002A5D1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2 000 000</w:t>
            </w:r>
          </w:p>
        </w:tc>
        <w:tc>
          <w:tcPr>
            <w:tcW w:w="1160" w:type="dxa"/>
          </w:tcPr>
          <w:p w14:paraId="00B4983B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940179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1675" w:type="dxa"/>
          </w:tcPr>
          <w:p w14:paraId="2B40BE7D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6DD89DF2" w14:textId="1B83A532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40179">
              <w:rPr>
                <w:rFonts w:ascii="Sylfaen" w:hAnsi="Sylfaen"/>
                <w:sz w:val="20"/>
                <w:szCs w:val="20"/>
                <w:lang w:val="hy-AM"/>
              </w:rPr>
              <w:t>Մեղրի համայնք</w:t>
            </w:r>
          </w:p>
          <w:p w14:paraId="2A303EC5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  <w:p w14:paraId="17E4D260" w14:textId="77777777" w:rsidR="009A039F" w:rsidRPr="00940179" w:rsidRDefault="009A039F" w:rsidP="002A5D15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4510" w:type="dxa"/>
            <w:vAlign w:val="center"/>
          </w:tcPr>
          <w:p w14:paraId="177531BA" w14:textId="149BA902" w:rsidR="002C535D" w:rsidRPr="002C535D" w:rsidRDefault="002C535D" w:rsidP="002C535D">
            <w:pPr>
              <w:ind w:firstLine="567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hy-AM"/>
              </w:rPr>
            </w:pPr>
            <w:r w:rsidRPr="002C535D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hy-AM"/>
              </w:rPr>
              <w:t xml:space="preserve">Պայմանագիրը կնքելուց հետո </w:t>
            </w:r>
            <w:r w:rsidR="00D338F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hy-AM"/>
              </w:rPr>
              <w:t>մինչև 20.12.2026թ.</w:t>
            </w:r>
            <w:r w:rsidRPr="002C535D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hy-AM"/>
              </w:rPr>
              <w:t>:</w:t>
            </w:r>
          </w:p>
          <w:p w14:paraId="5CA5634D" w14:textId="77777777" w:rsidR="009A039F" w:rsidRPr="00940179" w:rsidRDefault="009A039F" w:rsidP="002A5D15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</w:tbl>
    <w:p w14:paraId="47EAC0E1" w14:textId="77777777" w:rsidR="009A039F" w:rsidRPr="00940179" w:rsidRDefault="009A039F" w:rsidP="009A039F">
      <w:pPr>
        <w:jc w:val="center"/>
        <w:rPr>
          <w:rFonts w:ascii="Sylfaen" w:hAnsi="Sylfaen"/>
          <w:i/>
          <w:sz w:val="20"/>
          <w:lang w:val="hy-AM"/>
        </w:rPr>
      </w:pPr>
    </w:p>
    <w:p w14:paraId="13F6540E" w14:textId="6D9FB6B5" w:rsidR="009A039F" w:rsidRDefault="009A039F" w:rsidP="009A039F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940179">
        <w:rPr>
          <w:rFonts w:ascii="Sylfaen" w:hAnsi="Sylfaen"/>
          <w:b/>
          <w:i/>
          <w:sz w:val="22"/>
          <w:szCs w:val="22"/>
          <w:lang w:val="hy-AM"/>
        </w:rPr>
        <w:t>ՀՀ ՍՅՈՒՆԻՔԻ ՄԱՐԶԻ ՄԵՂՐԻ ՀԱՄԱՅՆՔԻ ԿԱՐԻՔՆԵՐԻ ՀԱՄԱՐ ԹԱՓԱՌՈՂ ԿԵՆԴԱՆԻՆԵՐԻ ՎՆԱՍԱԶԵՐԾՄԱՆ  ԾԱՌԱՅՈՒԹՅԱՆ</w:t>
      </w:r>
      <w:r w:rsidRPr="00940179">
        <w:rPr>
          <w:rFonts w:ascii="Sylfaen" w:hAnsi="Sylfaen" w:cs="Sylfaen"/>
          <w:i/>
          <w:sz w:val="22"/>
          <w:szCs w:val="22"/>
          <w:lang w:val="hy-AM"/>
        </w:rPr>
        <w:t xml:space="preserve"> </w:t>
      </w:r>
      <w:r w:rsidRPr="00940179">
        <w:rPr>
          <w:rFonts w:ascii="Sylfaen" w:hAnsi="Sylfaen"/>
          <w:b/>
          <w:i/>
          <w:sz w:val="22"/>
          <w:szCs w:val="22"/>
          <w:lang w:val="hy-AM"/>
        </w:rPr>
        <w:t xml:space="preserve">ՏԵԽՆԻԿԱԿԱՆ ԲՆՈՒԹԱԳԻՐ </w:t>
      </w:r>
      <w:r w:rsidRPr="00940179">
        <w:rPr>
          <w:rFonts w:ascii="Sylfaen" w:hAnsi="Sylfaen"/>
          <w:b/>
          <w:sz w:val="20"/>
          <w:szCs w:val="20"/>
          <w:lang w:val="hy-AM"/>
        </w:rPr>
        <w:tab/>
      </w:r>
    </w:p>
    <w:p w14:paraId="0621DB44" w14:textId="77777777" w:rsidR="002E3AF8" w:rsidRPr="00940179" w:rsidRDefault="002E3AF8" w:rsidP="009A039F">
      <w:pPr>
        <w:jc w:val="center"/>
        <w:rPr>
          <w:rFonts w:ascii="Sylfaen" w:hAnsi="Sylfaen"/>
          <w:b/>
          <w:i/>
          <w:sz w:val="22"/>
          <w:szCs w:val="22"/>
          <w:lang w:val="hy-AM"/>
        </w:rPr>
      </w:pPr>
    </w:p>
    <w:p w14:paraId="444D1431" w14:textId="77777777" w:rsidR="002E3AF8" w:rsidRDefault="009A039F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940179">
        <w:rPr>
          <w:rFonts w:ascii="Sylfaen" w:hAnsi="Sylfaen"/>
          <w:b/>
          <w:bCs/>
          <w:i/>
          <w:iCs/>
          <w:sz w:val="22"/>
          <w:szCs w:val="22"/>
          <w:lang w:val="hy-AM"/>
        </w:rPr>
        <w:t xml:space="preserve">  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Սույն տեխնիկական բնութագրով նախատեսվող թափառող կենդանիների  ստերիլիզացման ծառայությունները (թափառող կենդանիների թվաքանակի նվազեցում ստերիլիզացիայի միջոցով) իրենցից ներկայացնում են  կենդանիների բռնում, ստերիլիզացում և բաց թողնում, որի իրականացման համար առաջադրվում են հետևյալ պայմաններն ու չափորոշիչները. </w:t>
      </w:r>
    </w:p>
    <w:p w14:paraId="16740471" w14:textId="45541924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>1</w:t>
      </w:r>
      <w:r>
        <w:rPr>
          <w:rFonts w:ascii="Cambria Math" w:hAnsi="Cambria Math"/>
          <w:b/>
          <w:bCs/>
          <w:iCs/>
          <w:sz w:val="24"/>
          <w:szCs w:val="24"/>
          <w:lang w:val="hy-AM"/>
        </w:rPr>
        <w:t>․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Ամբողջական աշխատանքային  ծրագրի մշակում, որը կապահովի գործողությունների արագ և արդյունավետ կատարումը։  </w:t>
      </w:r>
    </w:p>
    <w:p w14:paraId="21746E44" w14:textId="1CE62CDF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2. Թափառող կենդանիների բռնում, որը պետք է իրականացվի  բռնման ժամանակակից համապատասխան միջոցներով /կկիրառվեն հատուկ  քնեցնող հրացան կամ ցանց կրակող հարմարանք՝ բռնման գործընթացում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lastRenderedPageBreak/>
        <w:t>դժվարություններ առաջացնող կենդանիների դեպքում/։ Բռնված կենդանիներին այդ նպատակի համար հարմարեցված տրանսպորտային միջոցներով  տեղափոխում կացարան</w:t>
      </w:r>
      <w:r>
        <w:rPr>
          <w:rFonts w:ascii="GHEA Grapalat" w:hAnsi="GHEA Grapalat"/>
          <w:b/>
          <w:bCs/>
          <w:iCs/>
          <w:sz w:val="24"/>
          <w:szCs w:val="24"/>
          <w:lang w:val="hy-AM"/>
        </w:rPr>
        <w:t>։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</w:p>
    <w:p w14:paraId="2F67ECE0" w14:textId="1FB925A7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3. Ժամանակավոր կացարանը/կլինիկան պետք է լինի դրա համար նախատեսված  հատուկ շինություն, որը բնակելի տարածքում տեղակայված լինելու դեպքում` ապահովված է առանձին մուտքով, ինչպես նաև ունի. • Ընդունարան` կենդանիների զննման համար; • Առանձնացված բժշկական կաբինետ; • Առանձնացված վիրահատական բաժանմունք; • Առանձնացված ախտորոշիչ լաբորատորիա; • Վիրահատությունից հետո կենդանիների պահման, ինչպես նաև հիվանդ կենդանիների համար տարածք; • Դիակների պահման համար սառնարանային խցիկ; • Կերի պահման համար պահեստ; • սանհանգույց։ Ժամանակավոր կացարանը/կլինկան պետք է ապահովված լինի` բնական և արհեստական լուսավորութմաբ, տաք և սառը ջրամատակարարմամբ, խմելու ջրի անխափան մատակարարմամբ, բնական և արհեստական օդափոխության համակարգով: պատերը և հատակը հեշտ մաքրվող և լվացվող են, դիմացկուն են ախտահանիչ միջոցների ներգործությանը, կահույքի, դռների և պատուհանների մակերևույթները բավականաչափ ամուր են, հեշտ մաքրվող և դիմացկուն են ախտահանիչ միջոցների ներգործությանը: Ընդունարանը ապահովված է կենդանիների զննման համար անհրաժեշտ գույքով` զննման սեղան, աթոռ և այլն, տարածքում առկա է դեղերի, պավաստանյութերի և անասնաբուժության մեջ օգտագործվող միջոցների պահման համար սառնարան, պահարան: Ընդունման տարածքներն ապահովված են մանրէասպան լամպերով կամ այլ միջոցներով, վիրահատարանը ապահովված է կենդանիների վիրահատման համար անհրաժեշտ գույքով` վիրահատական սեղան, գործիքների համար սեղան, աթոռ, լվացարան, մանրազերծիչ և այլն, լաբորատորիան ապահովված է արյան և մեզի և կղանքի փորձաքննության անցկացման համար անհրաժեշտ գույքով` սեղան, պահարան, աթոռ և այլն, ախտաբանական նյութերի պահման համար նախատեսված սանարանով, ախտաբանական նյութերի փորձաքննության համար նախատեսված անհրաժեշտ սարքավորումներով, պահեստները, սառնարանային խցիկները սարքավորվաժծ են դարակաշարերով և տակդիրներով, որոնցով բացառվում է պահպանվող ապրանքների` հատակի, պատերի, սարքավորումների հետ շփման հնարավորությունը: Ստերջացման վիրահատական միջամտությունները պետք է կատարվեն որակավորված անասնաբույժի կողմից: </w:t>
      </w:r>
    </w:p>
    <w:p w14:paraId="61BFBC25" w14:textId="15E57B55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>4. Կացարանում իրականացվում է կենդանիների գրանցում, հաշվառում, ինչի համար կատարողը պետք է վարի բռնված կենդանիների հաշվառման գրանցամատյան ու իրականացնի տարբերանշանակում (դիմացկուն նյութից  պատրաստված ականջակալ) և կլինիկական հետազոտության իրականացում։</w:t>
      </w:r>
    </w:p>
    <w:p w14:paraId="41C3D328" w14:textId="0D3719CD" w:rsidR="002E3AF8" w:rsidRDefault="009A039F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5. Կլինիկայում, անասնաբույժի եզրակացությունից և խիստ վտանգավոր հիվանդությունների ցանկում ընդգրկված լեյշմանիոզ հիվանդության ախտորոշիչ թեստի դրական արդյունքից, իսկ դրա անհնարինության 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lastRenderedPageBreak/>
        <w:t xml:space="preserve">դեպքում ՀՀ-ում կենդանիների հիվանդությունների հայտնաբերմամբ հավատարմագրված լաբորատորիայի կողմից տրված փորձաքննության արդյունքներից հետո, բուժման ոչ ենթակա, մարդու և կենդանիների համար վտանգավոր հիվանդություններով հիվանդ և ագրեսիա ցուցաբերող կենդանիների էֆթանազիա` հիվանդությունների կանխարգելման և վերացման հրահանգների և միջազգային նորմերի համաձայն և կենսաբանական թափոնների ու կենդանիների դիերի ուղարկում ոչնչացման` դիակիզման միջոցով: կենդանիների դիերի, ինչպես նաև կենսաբանական թափոնների ոչնչացումն իրականացվում է համապատասխան լիցենզավորված կազմակերպության կողմից` “Անասնաբուժության մասին” ՀՀ օրենքի համաձայն: </w:t>
      </w:r>
    </w:p>
    <w:p w14:paraId="61E3F627" w14:textId="0C8CB637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6. Կենդանիների մոտ մակաբույծների առկայության դեպքում անհրաժեշտ միջոցառումների իրականացում համապատասխան դեղամիջոցների օգտագործմամբ։ </w:t>
      </w:r>
    </w:p>
    <w:p w14:paraId="6CF46AD5" w14:textId="6A92607E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7. Կլինիկապես առողջ կենդանիների ստերիլիզացում/ամլացում, հետվիրահատական 1-2 օրյա բուժում։  </w:t>
      </w:r>
    </w:p>
    <w:p w14:paraId="36524EF1" w14:textId="19D3B9FA" w:rsidR="002E3AF8" w:rsidRDefault="009A039F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8. Պատվաստում կատաղության հիվանդության դեմ` օրենքի պահանջներին համապատասխան։ </w:t>
      </w:r>
    </w:p>
    <w:p w14:paraId="591BB129" w14:textId="332E7F3B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9.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Վերը նշված բոլոր անասնաբուժական միջոցառումները իրականացնելուց հետո, ստերիլիզացված/ամլացված կենդանին համարակալվում է (ականջին ամրացված տարբերանշանով) և բաց է թողնվում այն վայր, որտեղից բռնվել է (եթե դրանք չեն հանդիսանում կրթական, մշակույթային, սպորտային, առողջապահական կազմակերպությունների տարածքներ): </w:t>
      </w:r>
    </w:p>
    <w:p w14:paraId="3A39BC74" w14:textId="63623EB4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10. Նշված գործողությունների կատարման  համար կենդանիներին տեղափոխումը, բռնման իրականացումը, կացարան/կլինիկայի և մեքենաների ախտահանումը իրականացվում է Կատարողի կողմից: </w:t>
      </w:r>
    </w:p>
    <w:p w14:paraId="0A86D716" w14:textId="0A6BC49C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11. Ծառայությունների մատուցուն իրականացնել փուլերով` փոխադարձ համաձայնությամբ, պահանջը ներկայացնելուց հետո երկու օրվա ընթացքում։ </w:t>
      </w:r>
    </w:p>
    <w:p w14:paraId="0AE92DAE" w14:textId="029DC9B9" w:rsid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12. Բնակչությունից և այլ անձանցից ահազանգերը ընդունելու և գրանցելու համար կատարողը պետք է ունենա օպերատոր, որը պետք է աշխատի ժամը 9.00–ից մինչև ժամը 19.00–ն և յուրաքանչյուր շաբաթը մեկ   տեղեկատվություն ներկայացնի քաղաքապետարան բռնված կենդանիների քանակի վերաբերյալ՝ պարտադիր նշելով շների քանակը և թե որ հասցեից են բռնվել շները, դրանցից քանիսն են ետ վերադարձվել և քնեցվել։ Ծառայության մատուցման ընթացքում պետք է վնասազերծվեն ընդհանուր թվով </w:t>
      </w:r>
      <w:r w:rsidR="0064145D">
        <w:rPr>
          <w:rFonts w:ascii="GHEA Grapalat" w:hAnsi="GHEA Grapalat"/>
          <w:b/>
          <w:bCs/>
          <w:iCs/>
          <w:sz w:val="24"/>
          <w:szCs w:val="24"/>
          <w:lang w:val="hy-AM"/>
        </w:rPr>
        <w:t>60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թափառող շուն: Ծառայությունները պետք է մատուցվեն 2 փուլով` սեզոնային ըստ պատվիրատուի: </w:t>
      </w:r>
    </w:p>
    <w:p w14:paraId="3B626636" w14:textId="7E0AABAB" w:rsidR="009A039F" w:rsidRP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 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13. Կենդանիների վարակիչ հիվանդությունների առաջացման վտանգի, կենդանիների հիվանդացության կամ անկման դեպքում անհապաղ ծանուցել լիազոր մարմնին` ՀՀ սննդամթերքի անվտանգության տեսչական մարմնին և իրականացնել հիվանդությունների կանխարգելման և վերացման հրահանգները, ինչպես նաև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lastRenderedPageBreak/>
        <w:t xml:space="preserve">կատարած հակահամաճարակային միջոցառումների, հայտնաբերված վարակիչ և ոչ վարակիչ հիվանդությունների վերաբերյալ ամսական տեղեկատվություն և հաշվետվություն տրամադրել լիազոր մարմնին և պատվիրատուին: Ծառայության իրականացման ընթացքում պատասխանատու ստորաբաժանման աշխատակիցները ցանկացած օր կարող են հետևել ծառայության մատուցման ընթացքին` բռնում, ստերիլիզացում/ամլացում, համարակալում և բաց թողնում:  (առնվազն </w:t>
      </w:r>
      <w:r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60 </w:t>
      </w:r>
      <w:r w:rsidR="009A039F"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թափառող շուն)</w:t>
      </w:r>
      <w:r w:rsidRPr="002E3AF8">
        <w:rPr>
          <w:rFonts w:ascii="GHEA Grapalat" w:hAnsi="GHEA Grapalat"/>
          <w:b/>
          <w:bCs/>
          <w:iCs/>
          <w:sz w:val="24"/>
          <w:szCs w:val="24"/>
          <w:lang w:val="hy-AM"/>
        </w:rPr>
        <w:t>։</w:t>
      </w:r>
    </w:p>
    <w:p w14:paraId="5BE570A1" w14:textId="77777777" w:rsidR="002E3AF8" w:rsidRDefault="002E3AF8" w:rsidP="002E3AF8">
      <w:pPr>
        <w:spacing w:line="276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5AA81CEA" w14:textId="0EB7AE3D" w:rsidR="002E3AF8" w:rsidRPr="002E3AF8" w:rsidRDefault="002E3AF8" w:rsidP="002E3AF8">
      <w:pPr>
        <w:spacing w:line="276" w:lineRule="auto"/>
        <w:jc w:val="both"/>
        <w:rPr>
          <w:rFonts w:ascii="GHEA Grapalat" w:hAnsi="GHEA Grapalat"/>
          <w:b/>
          <w:bCs/>
          <w:iCs/>
          <w:sz w:val="24"/>
          <w:szCs w:val="24"/>
          <w:lang w:val="hy-AM"/>
        </w:rPr>
      </w:pPr>
      <w:r w:rsidRPr="002E3AF8">
        <w:rPr>
          <w:rFonts w:ascii="GHEA Grapalat" w:hAnsi="GHEA Grapalat"/>
          <w:b/>
          <w:sz w:val="24"/>
          <w:szCs w:val="24"/>
          <w:lang w:val="hy-AM"/>
        </w:rPr>
        <w:t>Պարտադիր պահանջներ՝</w:t>
      </w:r>
    </w:p>
    <w:p w14:paraId="5CCFFCC9" w14:textId="77777777" w:rsidR="002E3AF8" w:rsidRPr="002E3AF8" w:rsidRDefault="002E3AF8" w:rsidP="002E3AF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կենդանիների դիերի այրման ծառայություն իրականացնող կազմակերպության հետ գործող պայմանագրի առկայություն,</w:t>
      </w:r>
    </w:p>
    <w:p w14:paraId="32218563" w14:textId="77777777" w:rsidR="002E3AF8" w:rsidRPr="002E3AF8" w:rsidRDefault="002E3AF8" w:rsidP="002E3AF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կենդանաբուժական կլինիկայի կամ անասնաբույժի վերաբերյալ ամբողջական տեղեկատվության ներկայացում,</w:t>
      </w:r>
    </w:p>
    <w:p w14:paraId="4B06E827" w14:textId="77777777" w:rsidR="002E3AF8" w:rsidRPr="002E3AF8" w:rsidRDefault="002E3AF8" w:rsidP="002E3AF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անհրաժեշտ պատվաստումների ձեռքբերման վերաբերյալ պայմանագրերի առկայություն,</w:t>
      </w:r>
    </w:p>
    <w:p w14:paraId="6304FB0E" w14:textId="77777777" w:rsidR="002E3AF8" w:rsidRPr="002E3AF8" w:rsidRDefault="002E3AF8" w:rsidP="002E3AF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վտանգավոր վարակիչ հիվանդությունների հայտնաբերման համար նախատեսված թեստերի ձեռքբերման պայմանագրերի առկայություն,</w:t>
      </w:r>
    </w:p>
    <w:p w14:paraId="30BC1F30" w14:textId="77777777" w:rsidR="005A5CBE" w:rsidRDefault="002E3AF8" w:rsidP="002E3AF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 w:rsidRPr="002E3AF8">
        <w:rPr>
          <w:rFonts w:ascii="GHEA Grapalat" w:hAnsi="GHEA Grapalat"/>
          <w:b/>
          <w:lang w:val="hy-AM"/>
        </w:rPr>
        <w:t>ստերջացման աշխատանքների իրականացման վայրի վերաբերյալ հստակ տեղեկատվության ներկայացում՝ ներ</w:t>
      </w:r>
      <w:r w:rsidR="00DC6677">
        <w:rPr>
          <w:rFonts w:ascii="GHEA Grapalat" w:hAnsi="GHEA Grapalat"/>
          <w:b/>
          <w:lang w:val="hy-AM"/>
        </w:rPr>
        <w:t>առյալ համապատասխան լուսանկարներ,</w:t>
      </w:r>
      <w:r w:rsidR="00EC4A11">
        <w:rPr>
          <w:rFonts w:ascii="GHEA Grapalat" w:hAnsi="GHEA Grapalat"/>
          <w:b/>
          <w:lang w:val="hy-AM"/>
        </w:rPr>
        <w:t xml:space="preserve"> </w:t>
      </w:r>
    </w:p>
    <w:p w14:paraId="51202E96" w14:textId="3C0544D6" w:rsidR="002E3AF8" w:rsidRDefault="00DC6677" w:rsidP="002E3AF8">
      <w:pPr>
        <w:pStyle w:val="NormalWeb"/>
        <w:numPr>
          <w:ilvl w:val="0"/>
          <w:numId w:val="2"/>
        </w:numPr>
        <w:spacing w:line="276" w:lineRule="auto"/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ներկայացվի հաշվետվություն կատարված  աշխատանքի մասին։</w:t>
      </w:r>
    </w:p>
    <w:p w14:paraId="7558D5DA" w14:textId="77777777" w:rsid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</w:p>
    <w:p w14:paraId="104A1CC7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Услуги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стерилизации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безнадзорных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сокращению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численности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путем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стерилизации</w:t>
      </w:r>
      <w:r w:rsidRPr="00D52FE8">
        <w:rPr>
          <w:rFonts w:ascii="GHEA Grapalat" w:hAnsi="GHEA Grapalat"/>
          <w:b/>
          <w:lang w:val="hy-AM"/>
        </w:rPr>
        <w:t xml:space="preserve">), </w:t>
      </w:r>
      <w:r w:rsidRPr="00D52FE8">
        <w:rPr>
          <w:rFonts w:ascii="GHEA Grapalat" w:hAnsi="GHEA Grapalat" w:hint="eastAsia"/>
          <w:b/>
          <w:lang w:val="hy-AM"/>
        </w:rPr>
        <w:t>предусмотренные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настоящей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технической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спецификацией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включают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стерилизацию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выпуск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при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установлены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следующие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условия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критерии</w:t>
      </w:r>
      <w:r w:rsidRPr="00D52FE8">
        <w:rPr>
          <w:rFonts w:ascii="GHEA Grapalat" w:hAnsi="GHEA Grapalat"/>
          <w:b/>
          <w:lang w:val="hy-AM"/>
        </w:rPr>
        <w:t>:</w:t>
      </w:r>
    </w:p>
    <w:p w14:paraId="063EBB83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1. </w:t>
      </w:r>
      <w:r w:rsidRPr="00D52FE8">
        <w:rPr>
          <w:rFonts w:ascii="GHEA Grapalat" w:hAnsi="GHEA Grapalat" w:hint="eastAsia"/>
          <w:b/>
          <w:lang w:val="hy-AM"/>
        </w:rPr>
        <w:t>Разработка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комплексного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плана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работ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обеспечивающего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оперативное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эффективное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мероприятий</w:t>
      </w:r>
      <w:r w:rsidRPr="00D52FE8">
        <w:rPr>
          <w:rFonts w:ascii="GHEA Grapalat" w:hAnsi="GHEA Grapalat"/>
          <w:b/>
          <w:lang w:val="hy-AM"/>
        </w:rPr>
        <w:t>.</w:t>
      </w:r>
    </w:p>
    <w:p w14:paraId="2FAC536D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2. </w:t>
      </w:r>
      <w:r w:rsidRPr="00D52FE8">
        <w:rPr>
          <w:rFonts w:ascii="GHEA Grapalat" w:hAnsi="GHEA Grapalat" w:hint="eastAsia"/>
          <w:b/>
          <w:lang w:val="hy-AM"/>
        </w:rPr>
        <w:t>Отлов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безнадзорных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который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должен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осуществляться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применением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современных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надлежащих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отношении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создающих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трудности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процессе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будут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lastRenderedPageBreak/>
        <w:t>использоваться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специальное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ружье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транквилизаторов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устройство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отстрела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сетей</w:t>
      </w:r>
      <w:r w:rsidRPr="00D52FE8">
        <w:rPr>
          <w:rFonts w:ascii="GHEA Grapalat" w:hAnsi="GHEA Grapalat"/>
          <w:b/>
          <w:lang w:val="hy-AM"/>
        </w:rPr>
        <w:t xml:space="preserve">). </w:t>
      </w:r>
      <w:r w:rsidRPr="00D52FE8">
        <w:rPr>
          <w:rFonts w:ascii="GHEA Grapalat" w:hAnsi="GHEA Grapalat" w:hint="eastAsia"/>
          <w:b/>
          <w:lang w:val="hy-AM"/>
        </w:rPr>
        <w:t>Транспортировка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отловленных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приюты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использованием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специально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цели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транспортных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>.</w:t>
      </w:r>
    </w:p>
    <w:p w14:paraId="01095757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3. </w:t>
      </w:r>
      <w:r w:rsidRPr="00D52FE8">
        <w:rPr>
          <w:rFonts w:ascii="GHEA Grapalat" w:hAnsi="GHEA Grapalat" w:hint="eastAsia"/>
          <w:b/>
          <w:lang w:val="hy-AM"/>
        </w:rPr>
        <w:t>Временный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приют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клиника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должен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представлять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собой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специально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предназначенное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целей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здание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которое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случае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расположения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жилой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зоне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имеет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отдельный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вход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оснащено</w:t>
      </w:r>
      <w:r w:rsidRPr="00D52FE8">
        <w:rPr>
          <w:rFonts w:ascii="GHEA Grapalat" w:hAnsi="GHEA Grapalat"/>
          <w:b/>
          <w:lang w:val="hy-AM"/>
        </w:rPr>
        <w:t xml:space="preserve">: • </w:t>
      </w:r>
      <w:r w:rsidRPr="00D52FE8">
        <w:rPr>
          <w:rFonts w:ascii="GHEA Grapalat" w:hAnsi="GHEA Grapalat" w:hint="eastAsia"/>
          <w:b/>
          <w:lang w:val="hy-AM"/>
        </w:rPr>
        <w:t>зоной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приема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осмотра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отдельным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лечебным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кабинетом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отдельным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хирургическим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отделением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отдельной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диагностической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лабораторией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помещением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содержания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после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операции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больных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холодильником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трупов</w:t>
      </w:r>
      <w:r w:rsidRPr="00D52FE8">
        <w:rPr>
          <w:rFonts w:ascii="GHEA Grapalat" w:hAnsi="GHEA Grapalat"/>
          <w:b/>
          <w:lang w:val="hy-AM"/>
        </w:rPr>
        <w:t xml:space="preserve">;• </w:t>
      </w:r>
      <w:r w:rsidRPr="00D52FE8">
        <w:rPr>
          <w:rFonts w:ascii="GHEA Grapalat" w:hAnsi="GHEA Grapalat" w:hint="eastAsia"/>
          <w:b/>
          <w:lang w:val="hy-AM"/>
        </w:rPr>
        <w:t>Помещение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корма</w:t>
      </w:r>
      <w:r w:rsidRPr="00D52FE8">
        <w:rPr>
          <w:rFonts w:ascii="GHEA Grapalat" w:hAnsi="GHEA Grapalat"/>
          <w:b/>
          <w:lang w:val="hy-AM"/>
        </w:rPr>
        <w:t xml:space="preserve">; • </w:t>
      </w:r>
      <w:r w:rsidRPr="00D52FE8">
        <w:rPr>
          <w:rFonts w:ascii="GHEA Grapalat" w:hAnsi="GHEA Grapalat" w:hint="eastAsia"/>
          <w:b/>
          <w:lang w:val="hy-AM"/>
        </w:rPr>
        <w:t>Санузел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Временный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пункт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содержания</w:t>
      </w:r>
      <w:r w:rsidRPr="00D52FE8">
        <w:rPr>
          <w:rFonts w:ascii="GHEA Grapalat" w:hAnsi="GHEA Grapalat"/>
          <w:b/>
          <w:lang w:val="hy-AM"/>
        </w:rPr>
        <w:t xml:space="preserve"> / </w:t>
      </w:r>
      <w:r w:rsidRPr="00D52FE8">
        <w:rPr>
          <w:rFonts w:ascii="GHEA Grapalat" w:hAnsi="GHEA Grapalat" w:hint="eastAsia"/>
          <w:b/>
          <w:lang w:val="hy-AM"/>
        </w:rPr>
        <w:t>лечебница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обеспечены</w:t>
      </w:r>
      <w:r w:rsidRPr="00D52FE8">
        <w:rPr>
          <w:rFonts w:ascii="GHEA Grapalat" w:hAnsi="GHEA Grapalat"/>
          <w:b/>
          <w:lang w:val="hy-AM"/>
        </w:rPr>
        <w:t xml:space="preserve">: </w:t>
      </w:r>
      <w:r w:rsidRPr="00D52FE8">
        <w:rPr>
          <w:rFonts w:ascii="GHEA Grapalat" w:hAnsi="GHEA Grapalat" w:hint="eastAsia"/>
          <w:b/>
          <w:lang w:val="hy-AM"/>
        </w:rPr>
        <w:t>естественным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искусственным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освещением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системой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горячего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холодного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водоснабжения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бесперебойной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подачей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питьевой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воды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системой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естественной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искусственной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вентиляции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Стены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пол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пригодны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легкой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очистки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мытья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устойчивы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воздействию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дезинфицирующих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поверхности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мебели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дверей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окон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обладать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достаточной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прочностью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легко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поддаваться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чистке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устойчивыми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воздействию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дезинфицирующих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Зона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приема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оснащена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осмотра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смотровой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стол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стул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д</w:t>
      </w:r>
      <w:r w:rsidRPr="00D52FE8">
        <w:rPr>
          <w:rFonts w:ascii="GHEA Grapalat" w:hAnsi="GHEA Grapalat"/>
          <w:b/>
          <w:lang w:val="hy-AM"/>
        </w:rPr>
        <w:t xml:space="preserve">.),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холодильником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шкафом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медикаментов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вакцин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препаратов</w:t>
      </w:r>
      <w:r w:rsidRPr="00D52FE8">
        <w:rPr>
          <w:rFonts w:ascii="GHEA Grapalat" w:hAnsi="GHEA Grapalat"/>
          <w:b/>
          <w:lang w:val="hy-AM"/>
        </w:rPr>
        <w:t>.</w:t>
      </w:r>
      <w:r w:rsidRPr="00D52FE8">
        <w:rPr>
          <w:rFonts w:ascii="GHEA Grapalat" w:hAnsi="GHEA Grapalat" w:hint="eastAsia"/>
          <w:b/>
          <w:lang w:val="hy-AM"/>
        </w:rPr>
        <w:t>Зоны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приема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оснащены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бактерицидными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лампами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средствами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операционная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укомплектована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хирургических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операций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операционный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стол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инструментальный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стол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стул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раковина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стерилизатор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д</w:t>
      </w:r>
      <w:r w:rsidRPr="00D52FE8">
        <w:rPr>
          <w:rFonts w:ascii="GHEA Grapalat" w:hAnsi="GHEA Grapalat"/>
          <w:b/>
          <w:lang w:val="hy-AM"/>
        </w:rPr>
        <w:t xml:space="preserve">.); </w:t>
      </w:r>
      <w:r w:rsidRPr="00D52FE8">
        <w:rPr>
          <w:rFonts w:ascii="GHEA Grapalat" w:hAnsi="GHEA Grapalat" w:hint="eastAsia"/>
          <w:b/>
          <w:lang w:val="hy-AM"/>
        </w:rPr>
        <w:t>лаборатория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оснащена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необходимым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анализа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крови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мочи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кала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стол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шкаф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стул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д</w:t>
      </w:r>
      <w:r w:rsidRPr="00D52FE8">
        <w:rPr>
          <w:rFonts w:ascii="GHEA Grapalat" w:hAnsi="GHEA Grapalat"/>
          <w:b/>
          <w:lang w:val="hy-AM"/>
        </w:rPr>
        <w:t xml:space="preserve">.); </w:t>
      </w:r>
      <w:r w:rsidRPr="00D52FE8">
        <w:rPr>
          <w:rFonts w:ascii="GHEA Grapalat" w:hAnsi="GHEA Grapalat" w:hint="eastAsia"/>
          <w:b/>
          <w:lang w:val="hy-AM"/>
        </w:rPr>
        <w:t>предусмотрено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помещение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патологического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материала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соответствующее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его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исследования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складские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помещения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холодильные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камеры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стеллажами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подставками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исключающими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контакт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хранимой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продукции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полом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стенами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оборудованием</w:t>
      </w:r>
      <w:r w:rsidRPr="00D52FE8">
        <w:rPr>
          <w:rFonts w:ascii="GHEA Grapalat" w:hAnsi="GHEA Grapalat"/>
          <w:b/>
          <w:lang w:val="hy-AM"/>
        </w:rPr>
        <w:t>.</w:t>
      </w:r>
      <w:r w:rsidRPr="00D52FE8">
        <w:rPr>
          <w:rFonts w:ascii="GHEA Grapalat" w:hAnsi="GHEA Grapalat" w:hint="eastAsia"/>
          <w:b/>
          <w:lang w:val="hy-AM"/>
        </w:rPr>
        <w:t>Операции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кастрации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проводиться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квалифицированным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ветеринаром</w:t>
      </w:r>
      <w:r w:rsidRPr="00D52FE8">
        <w:rPr>
          <w:rFonts w:ascii="GHEA Grapalat" w:hAnsi="GHEA Grapalat"/>
          <w:b/>
          <w:lang w:val="hy-AM"/>
        </w:rPr>
        <w:t>.</w:t>
      </w:r>
    </w:p>
    <w:p w14:paraId="5E6856CE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4. </w:t>
      </w:r>
      <w:r w:rsidRPr="00D52FE8">
        <w:rPr>
          <w:rFonts w:ascii="GHEA Grapalat" w:hAnsi="GHEA Grapalat" w:hint="eastAsia"/>
          <w:b/>
          <w:lang w:val="hy-AM"/>
        </w:rPr>
        <w:t>Приют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осуществляет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регистрацию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учет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;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исполнитель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обязан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реестр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отловленных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проводить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идентификацию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использованием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бирок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из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прочного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материала</w:t>
      </w:r>
      <w:r w:rsidRPr="00D52FE8">
        <w:rPr>
          <w:rFonts w:ascii="GHEA Grapalat" w:hAnsi="GHEA Grapalat"/>
          <w:b/>
          <w:lang w:val="hy-AM"/>
        </w:rPr>
        <w:t xml:space="preserve">)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клинический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осмотр</w:t>
      </w:r>
      <w:r w:rsidRPr="00D52FE8">
        <w:rPr>
          <w:rFonts w:ascii="GHEA Grapalat" w:hAnsi="GHEA Grapalat"/>
          <w:b/>
          <w:lang w:val="hy-AM"/>
        </w:rPr>
        <w:t>.</w:t>
      </w:r>
    </w:p>
    <w:p w14:paraId="63D71180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lastRenderedPageBreak/>
        <w:t xml:space="preserve">5.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условиях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клиники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основании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заключения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врача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положительного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результата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диагностического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теста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лейшманиоз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входящий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перечень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особо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опасных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заболеваний</w:t>
      </w:r>
      <w:r w:rsidRPr="00D52FE8">
        <w:rPr>
          <w:rFonts w:ascii="GHEA Grapalat" w:hAnsi="GHEA Grapalat"/>
          <w:b/>
          <w:lang w:val="hy-AM"/>
        </w:rPr>
        <w:t xml:space="preserve">) </w:t>
      </w:r>
      <w:r w:rsidRPr="00D52FE8">
        <w:rPr>
          <w:rFonts w:ascii="GHEA Grapalat" w:hAnsi="GHEA Grapalat" w:hint="eastAsia"/>
          <w:b/>
          <w:lang w:val="hy-AM"/>
        </w:rPr>
        <w:t>либо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при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невозможности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теста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основании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результатов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исследования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выданных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лабораторией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аккредитованной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Республике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Армения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выявления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болезней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— </w:t>
      </w:r>
      <w:r w:rsidRPr="00D52FE8">
        <w:rPr>
          <w:rFonts w:ascii="GHEA Grapalat" w:hAnsi="GHEA Grapalat" w:hint="eastAsia"/>
          <w:b/>
          <w:lang w:val="hy-AM"/>
        </w:rPr>
        <w:t>проводится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эвтаназия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не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поддающихся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лечению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больных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заболеваниями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опасными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людей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проявляющих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агрессию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инструкциями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профилактике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ликвидации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болезней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международными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нормами</w:t>
      </w:r>
      <w:r w:rsidRPr="00D52FE8">
        <w:rPr>
          <w:rFonts w:ascii="GHEA Grapalat" w:hAnsi="GHEA Grapalat"/>
          <w:b/>
          <w:lang w:val="hy-AM"/>
        </w:rPr>
        <w:t xml:space="preserve">),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последующей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передачей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биологических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отходов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трупов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уничтожение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методом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кремации</w:t>
      </w:r>
      <w:r w:rsidRPr="00D52FE8">
        <w:rPr>
          <w:rFonts w:ascii="GHEA Grapalat" w:hAnsi="GHEA Grapalat"/>
          <w:b/>
          <w:lang w:val="hy-AM"/>
        </w:rPr>
        <w:t>.</w:t>
      </w:r>
      <w:r w:rsidRPr="00D52FE8">
        <w:rPr>
          <w:rFonts w:ascii="GHEA Grapalat" w:hAnsi="GHEA Grapalat" w:hint="eastAsia"/>
          <w:b/>
          <w:lang w:val="hy-AM"/>
        </w:rPr>
        <w:t>Уничтожение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трупов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биологических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отходов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организацией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имеющей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соответствующую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лицензию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Законом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Республики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Армения</w:t>
      </w:r>
      <w:r w:rsidRPr="00D52FE8">
        <w:rPr>
          <w:rFonts w:ascii="GHEA Grapalat" w:hAnsi="GHEA Grapalat"/>
          <w:b/>
          <w:lang w:val="hy-AM"/>
        </w:rPr>
        <w:t xml:space="preserve"> «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ветеринарии»</w:t>
      </w:r>
      <w:r w:rsidRPr="00D52FE8">
        <w:rPr>
          <w:rFonts w:ascii="GHEA Grapalat" w:hAnsi="GHEA Grapalat"/>
          <w:b/>
          <w:lang w:val="hy-AM"/>
        </w:rPr>
        <w:t>.</w:t>
      </w:r>
    </w:p>
    <w:p w14:paraId="4CC739AF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6. </w:t>
      </w:r>
      <w:r w:rsidRPr="00D52FE8">
        <w:rPr>
          <w:rFonts w:ascii="GHEA Grapalat" w:hAnsi="GHEA Grapalat" w:hint="eastAsia"/>
          <w:b/>
          <w:lang w:val="hy-AM"/>
        </w:rPr>
        <w:t>При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наличии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паразитов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следует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принять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меры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использованием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соответствующих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лекарственных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>.</w:t>
      </w:r>
    </w:p>
    <w:p w14:paraId="11FCD4C8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7. </w:t>
      </w:r>
      <w:r w:rsidRPr="00D52FE8">
        <w:rPr>
          <w:rFonts w:ascii="GHEA Grapalat" w:hAnsi="GHEA Grapalat" w:hint="eastAsia"/>
          <w:b/>
          <w:lang w:val="hy-AM"/>
        </w:rPr>
        <w:t>Стерилизация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кастрация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клинически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здоровых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1–2 </w:t>
      </w:r>
      <w:r w:rsidRPr="00D52FE8">
        <w:rPr>
          <w:rFonts w:ascii="GHEA Grapalat" w:hAnsi="GHEA Grapalat" w:hint="eastAsia"/>
          <w:b/>
          <w:lang w:val="hy-AM"/>
        </w:rPr>
        <w:t>дня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послеоперационного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ухода</w:t>
      </w:r>
      <w:r w:rsidRPr="00D52FE8">
        <w:rPr>
          <w:rFonts w:ascii="GHEA Grapalat" w:hAnsi="GHEA Grapalat"/>
          <w:b/>
          <w:lang w:val="hy-AM"/>
        </w:rPr>
        <w:t>.</w:t>
      </w:r>
    </w:p>
    <w:p w14:paraId="2B7BA6D8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8. </w:t>
      </w:r>
      <w:r w:rsidRPr="00D52FE8">
        <w:rPr>
          <w:rFonts w:ascii="GHEA Grapalat" w:hAnsi="GHEA Grapalat" w:hint="eastAsia"/>
          <w:b/>
          <w:lang w:val="hy-AM"/>
        </w:rPr>
        <w:t>Вакцинация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против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бешенства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требованиями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законодательства</w:t>
      </w:r>
      <w:r w:rsidRPr="00D52FE8">
        <w:rPr>
          <w:rFonts w:ascii="GHEA Grapalat" w:hAnsi="GHEA Grapalat"/>
          <w:b/>
          <w:lang w:val="hy-AM"/>
        </w:rPr>
        <w:t>.</w:t>
      </w:r>
    </w:p>
    <w:p w14:paraId="41BC6A0F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9. </w:t>
      </w:r>
      <w:r w:rsidRPr="00D52FE8">
        <w:rPr>
          <w:rFonts w:ascii="GHEA Grapalat" w:hAnsi="GHEA Grapalat" w:hint="eastAsia"/>
          <w:b/>
          <w:lang w:val="hy-AM"/>
        </w:rPr>
        <w:t>После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всех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вышеуказанных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мероприятий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стерилизованному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кастрированному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присваивается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номер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закреплением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ухе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отличительной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метки</w:t>
      </w:r>
      <w:r w:rsidRPr="00D52FE8">
        <w:rPr>
          <w:rFonts w:ascii="GHEA Grapalat" w:hAnsi="GHEA Grapalat"/>
          <w:b/>
          <w:lang w:val="hy-AM"/>
        </w:rPr>
        <w:t xml:space="preserve">),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выпускается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место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отлова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за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исключением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территорий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образовательных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культурных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спортивных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медицинских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организаций</w:t>
      </w:r>
      <w:r w:rsidRPr="00D52FE8">
        <w:rPr>
          <w:rFonts w:ascii="GHEA Grapalat" w:hAnsi="GHEA Grapalat"/>
          <w:b/>
          <w:lang w:val="hy-AM"/>
        </w:rPr>
        <w:t>).</w:t>
      </w:r>
    </w:p>
    <w:p w14:paraId="743DA720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10. </w:t>
      </w:r>
      <w:r w:rsidRPr="00D52FE8">
        <w:rPr>
          <w:rFonts w:ascii="GHEA Grapalat" w:hAnsi="GHEA Grapalat" w:hint="eastAsia"/>
          <w:b/>
          <w:lang w:val="hy-AM"/>
        </w:rPr>
        <w:t>Выполнение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указанных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действий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транспортировка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дезинфекция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приюта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клиники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транспортных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средств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осуществляется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Исполнителем</w:t>
      </w:r>
      <w:r w:rsidRPr="00D52FE8">
        <w:rPr>
          <w:rFonts w:ascii="GHEA Grapalat" w:hAnsi="GHEA Grapalat"/>
          <w:b/>
          <w:lang w:val="hy-AM"/>
        </w:rPr>
        <w:t>.</w:t>
      </w:r>
    </w:p>
    <w:p w14:paraId="7C41631E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11. </w:t>
      </w:r>
      <w:r w:rsidRPr="00D52FE8">
        <w:rPr>
          <w:rFonts w:ascii="GHEA Grapalat" w:hAnsi="GHEA Grapalat" w:hint="eastAsia"/>
          <w:b/>
          <w:lang w:val="hy-AM"/>
        </w:rPr>
        <w:t>Оказание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услуг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осуществляется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поэтапно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взаимному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согласованию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течение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двух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дней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после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подачи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заявки</w:t>
      </w:r>
      <w:r w:rsidRPr="00D52FE8">
        <w:rPr>
          <w:rFonts w:ascii="GHEA Grapalat" w:hAnsi="GHEA Grapalat"/>
          <w:b/>
          <w:lang w:val="hy-AM"/>
        </w:rPr>
        <w:t>.</w:t>
      </w:r>
    </w:p>
    <w:p w14:paraId="738476B3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lastRenderedPageBreak/>
        <w:t xml:space="preserve">12.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приема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регистрации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обращений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населения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лиц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исполнитель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обязан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обеспечить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работу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оператора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период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09:00 </w:t>
      </w:r>
      <w:r w:rsidRPr="00D52FE8">
        <w:rPr>
          <w:rFonts w:ascii="GHEA Grapalat" w:hAnsi="GHEA Grapalat" w:hint="eastAsia"/>
          <w:b/>
          <w:lang w:val="hy-AM"/>
        </w:rPr>
        <w:t>до</w:t>
      </w:r>
      <w:r w:rsidRPr="00D52FE8">
        <w:rPr>
          <w:rFonts w:ascii="GHEA Grapalat" w:hAnsi="GHEA Grapalat"/>
          <w:b/>
          <w:lang w:val="hy-AM"/>
        </w:rPr>
        <w:t xml:space="preserve"> 19:00. </w:t>
      </w:r>
      <w:r w:rsidRPr="00D52FE8">
        <w:rPr>
          <w:rFonts w:ascii="GHEA Grapalat" w:hAnsi="GHEA Grapalat" w:hint="eastAsia"/>
          <w:b/>
          <w:lang w:val="hy-AM"/>
        </w:rPr>
        <w:t>Исполнитель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обязан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еженедельно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представлять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муниципальному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отчеты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количестве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отловленных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указанием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числа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собак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адресов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сведений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том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сколько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было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возвращено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владельцам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подвергнуто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эвтаназии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течение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срока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оказания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услуг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должно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быть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отловлено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нейтрализовано</w:t>
      </w:r>
      <w:r w:rsidRPr="00D52FE8">
        <w:rPr>
          <w:rFonts w:ascii="GHEA Grapalat" w:hAnsi="GHEA Grapalat"/>
          <w:b/>
          <w:lang w:val="hy-AM"/>
        </w:rPr>
        <w:t xml:space="preserve">)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общей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сложности</w:t>
      </w:r>
      <w:r w:rsidRPr="00D52FE8">
        <w:rPr>
          <w:rFonts w:ascii="GHEA Grapalat" w:hAnsi="GHEA Grapalat"/>
          <w:b/>
          <w:lang w:val="hy-AM"/>
        </w:rPr>
        <w:t xml:space="preserve"> 60 </w:t>
      </w:r>
      <w:r w:rsidRPr="00D52FE8">
        <w:rPr>
          <w:rFonts w:ascii="GHEA Grapalat" w:hAnsi="GHEA Grapalat" w:hint="eastAsia"/>
          <w:b/>
          <w:lang w:val="hy-AM"/>
        </w:rPr>
        <w:t>бродячих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собак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Услуги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оказываются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два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этапа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сезонной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основе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сроки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определяемые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заказчиком</w:t>
      </w:r>
      <w:r w:rsidRPr="00D52FE8">
        <w:rPr>
          <w:rFonts w:ascii="GHEA Grapalat" w:hAnsi="GHEA Grapalat"/>
          <w:b/>
          <w:lang w:val="hy-AM"/>
        </w:rPr>
        <w:t>.</w:t>
      </w:r>
    </w:p>
    <w:p w14:paraId="3BCA9428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/>
          <w:b/>
          <w:lang w:val="hy-AM"/>
        </w:rPr>
        <w:t xml:space="preserve">13.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случае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возникновения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риска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инфекционных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падежа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незамедлительно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уведомить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уполномоченный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Инспекционный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безопасности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пищевых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продуктов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</w:t>
      </w:r>
      <w:r w:rsidRPr="00D52FE8">
        <w:rPr>
          <w:rFonts w:ascii="GHEA Grapalat" w:hAnsi="GHEA Grapalat"/>
          <w:b/>
          <w:lang w:val="hy-AM"/>
        </w:rPr>
        <w:t xml:space="preserve"> —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выполнить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предписания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профилактике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ликвидации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также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ежемесячно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предоставлять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уполномоченному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заказчику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информацию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отчеты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принятых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противоэпидемических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мерах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выявленных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инфекционных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неинфекционных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заболеваниях</w:t>
      </w:r>
      <w:r w:rsidRPr="00D52FE8">
        <w:rPr>
          <w:rFonts w:ascii="GHEA Grapalat" w:hAnsi="GHEA Grapalat"/>
          <w:b/>
          <w:lang w:val="hy-AM"/>
        </w:rPr>
        <w:t xml:space="preserve">.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ходе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оказания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услуг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сотрудники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ответственного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подразделения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могут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любой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день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осуществлять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контроль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процессом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работ</w:t>
      </w:r>
      <w:r w:rsidRPr="00D52FE8">
        <w:rPr>
          <w:rFonts w:ascii="GHEA Grapalat" w:hAnsi="GHEA Grapalat"/>
          <w:b/>
          <w:lang w:val="hy-AM"/>
        </w:rPr>
        <w:t xml:space="preserve">: </w:t>
      </w:r>
      <w:r w:rsidRPr="00D52FE8">
        <w:rPr>
          <w:rFonts w:ascii="GHEA Grapalat" w:hAnsi="GHEA Grapalat" w:hint="eastAsia"/>
          <w:b/>
          <w:lang w:val="hy-AM"/>
        </w:rPr>
        <w:t>отловом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стерилизацией</w:t>
      </w:r>
      <w:r w:rsidRPr="00D52FE8">
        <w:rPr>
          <w:rFonts w:ascii="GHEA Grapalat" w:hAnsi="GHEA Grapalat"/>
          <w:b/>
          <w:lang w:val="hy-AM"/>
        </w:rPr>
        <w:t>/</w:t>
      </w:r>
      <w:r w:rsidRPr="00D52FE8">
        <w:rPr>
          <w:rFonts w:ascii="GHEA Grapalat" w:hAnsi="GHEA Grapalat" w:hint="eastAsia"/>
          <w:b/>
          <w:lang w:val="hy-AM"/>
        </w:rPr>
        <w:t>кастрацией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маркировкой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выпуском</w:t>
      </w:r>
      <w:r w:rsidRPr="00D52FE8">
        <w:rPr>
          <w:rFonts w:ascii="GHEA Grapalat" w:hAnsi="GHEA Grapalat"/>
          <w:b/>
          <w:lang w:val="hy-AM"/>
        </w:rPr>
        <w:t xml:space="preserve"> (</w:t>
      </w:r>
      <w:r w:rsidRPr="00D52FE8">
        <w:rPr>
          <w:rFonts w:ascii="GHEA Grapalat" w:hAnsi="GHEA Grapalat" w:hint="eastAsia"/>
          <w:b/>
          <w:lang w:val="hy-AM"/>
        </w:rPr>
        <w:t>не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менее</w:t>
      </w:r>
      <w:r w:rsidRPr="00D52FE8">
        <w:rPr>
          <w:rFonts w:ascii="GHEA Grapalat" w:hAnsi="GHEA Grapalat"/>
          <w:b/>
          <w:lang w:val="hy-AM"/>
        </w:rPr>
        <w:t xml:space="preserve"> 60 </w:t>
      </w:r>
      <w:r w:rsidRPr="00D52FE8">
        <w:rPr>
          <w:rFonts w:ascii="GHEA Grapalat" w:hAnsi="GHEA Grapalat" w:hint="eastAsia"/>
          <w:b/>
          <w:lang w:val="hy-AM"/>
        </w:rPr>
        <w:t>бродячих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собак</w:t>
      </w:r>
      <w:r w:rsidRPr="00D52FE8">
        <w:rPr>
          <w:rFonts w:ascii="GHEA Grapalat" w:hAnsi="GHEA Grapalat"/>
          <w:b/>
          <w:lang w:val="hy-AM"/>
        </w:rPr>
        <w:t>).</w:t>
      </w:r>
    </w:p>
    <w:p w14:paraId="65A2A85B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Обязательные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требования</w:t>
      </w:r>
      <w:r w:rsidRPr="00D52FE8">
        <w:rPr>
          <w:rFonts w:ascii="GHEA Grapalat" w:hAnsi="GHEA Grapalat"/>
          <w:b/>
          <w:lang w:val="hy-AM"/>
        </w:rPr>
        <w:t>:</w:t>
      </w:r>
    </w:p>
    <w:p w14:paraId="2C21A57E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наличие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действующего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договора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организацией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оказывающей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услуги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кремации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животных</w:t>
      </w:r>
      <w:r w:rsidRPr="00D52FE8">
        <w:rPr>
          <w:rFonts w:ascii="GHEA Grapalat" w:hAnsi="GHEA Grapalat"/>
          <w:b/>
          <w:lang w:val="hy-AM"/>
        </w:rPr>
        <w:t>,</w:t>
      </w:r>
    </w:p>
    <w:p w14:paraId="21D6A4F9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предоставление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полной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информации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клинике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или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ветеринарном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враче</w:t>
      </w:r>
      <w:r w:rsidRPr="00D52FE8">
        <w:rPr>
          <w:rFonts w:ascii="GHEA Grapalat" w:hAnsi="GHEA Grapalat"/>
          <w:b/>
          <w:lang w:val="hy-AM"/>
        </w:rPr>
        <w:t>,</w:t>
      </w:r>
    </w:p>
    <w:p w14:paraId="4283A1E6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наличие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договоров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закупку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необходимых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вакцин</w:t>
      </w:r>
      <w:r w:rsidRPr="00D52FE8">
        <w:rPr>
          <w:rFonts w:ascii="GHEA Grapalat" w:hAnsi="GHEA Grapalat"/>
          <w:b/>
          <w:lang w:val="hy-AM"/>
        </w:rPr>
        <w:t>,</w:t>
      </w:r>
    </w:p>
    <w:p w14:paraId="4EE6CC4C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наличие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договоров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на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закупку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тестов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для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выявления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опасных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инфекционных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заболеваний</w:t>
      </w:r>
      <w:r w:rsidRPr="00D52FE8">
        <w:rPr>
          <w:rFonts w:ascii="GHEA Grapalat" w:hAnsi="GHEA Grapalat"/>
          <w:b/>
          <w:lang w:val="hy-AM"/>
        </w:rPr>
        <w:t>,</w:t>
      </w:r>
    </w:p>
    <w:p w14:paraId="07384DFD" w14:textId="77777777" w:rsidR="00D52FE8" w:rsidRPr="00D52FE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предоставление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четкой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информации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месте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проведения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стерилизации</w:t>
      </w:r>
      <w:r w:rsidRPr="00D52FE8">
        <w:rPr>
          <w:rFonts w:ascii="GHEA Grapalat" w:hAnsi="GHEA Grapalat"/>
          <w:b/>
          <w:lang w:val="hy-AM"/>
        </w:rPr>
        <w:t xml:space="preserve">, </w:t>
      </w:r>
      <w:r w:rsidRPr="00D52FE8">
        <w:rPr>
          <w:rFonts w:ascii="GHEA Grapalat" w:hAnsi="GHEA Grapalat" w:hint="eastAsia"/>
          <w:b/>
          <w:lang w:val="hy-AM"/>
        </w:rPr>
        <w:t>включая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соответствующие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фотографии</w:t>
      </w:r>
      <w:r w:rsidRPr="00D52FE8">
        <w:rPr>
          <w:rFonts w:ascii="GHEA Grapalat" w:hAnsi="GHEA Grapalat"/>
          <w:b/>
          <w:lang w:val="hy-AM"/>
        </w:rPr>
        <w:t>,</w:t>
      </w:r>
    </w:p>
    <w:p w14:paraId="5A9317FF" w14:textId="1614963D" w:rsidR="00D52FE8" w:rsidRPr="002E3AF8" w:rsidRDefault="00D52FE8" w:rsidP="00D52FE8">
      <w:pPr>
        <w:pStyle w:val="NormalWeb"/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  <w:r w:rsidRPr="00D52FE8">
        <w:rPr>
          <w:rFonts w:ascii="GHEA Grapalat" w:hAnsi="GHEA Grapalat" w:hint="eastAsia"/>
          <w:b/>
          <w:lang w:val="hy-AM"/>
        </w:rPr>
        <w:t>•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предоставление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отчета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о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выполненной</w:t>
      </w:r>
      <w:r w:rsidRPr="00D52FE8">
        <w:rPr>
          <w:rFonts w:ascii="GHEA Grapalat" w:hAnsi="GHEA Grapalat"/>
          <w:b/>
          <w:lang w:val="hy-AM"/>
        </w:rPr>
        <w:t xml:space="preserve"> </w:t>
      </w:r>
      <w:r w:rsidRPr="00D52FE8">
        <w:rPr>
          <w:rFonts w:ascii="GHEA Grapalat" w:hAnsi="GHEA Grapalat" w:hint="eastAsia"/>
          <w:b/>
          <w:lang w:val="hy-AM"/>
        </w:rPr>
        <w:t>работе</w:t>
      </w:r>
      <w:r w:rsidRPr="00D52FE8">
        <w:rPr>
          <w:rFonts w:ascii="GHEA Grapalat" w:hAnsi="GHEA Grapalat"/>
          <w:b/>
          <w:lang w:val="hy-AM"/>
        </w:rPr>
        <w:t>.</w:t>
      </w:r>
    </w:p>
    <w:p w14:paraId="5585379D" w14:textId="77777777" w:rsidR="002E3AF8" w:rsidRDefault="002E3AF8" w:rsidP="009A039F">
      <w:pPr>
        <w:spacing w:line="360" w:lineRule="auto"/>
        <w:jc w:val="both"/>
        <w:rPr>
          <w:rFonts w:ascii="Sylfaen" w:hAnsi="Sylfaen"/>
          <w:b/>
          <w:bCs/>
          <w:i/>
          <w:iCs/>
          <w:sz w:val="16"/>
          <w:szCs w:val="16"/>
          <w:lang w:val="hy-AM"/>
        </w:rPr>
      </w:pPr>
    </w:p>
    <w:p w14:paraId="4A02E9B7" w14:textId="77777777" w:rsidR="002E3AF8" w:rsidRDefault="002E3AF8" w:rsidP="009A039F">
      <w:pPr>
        <w:spacing w:line="360" w:lineRule="auto"/>
        <w:jc w:val="both"/>
        <w:rPr>
          <w:rFonts w:ascii="Sylfaen" w:hAnsi="Sylfaen"/>
          <w:b/>
          <w:bCs/>
          <w:i/>
          <w:iCs/>
          <w:sz w:val="16"/>
          <w:szCs w:val="16"/>
          <w:lang w:val="hy-AM"/>
        </w:rPr>
      </w:pPr>
    </w:p>
    <w:p w14:paraId="27F50EF8" w14:textId="48F80334" w:rsidR="009A039F" w:rsidRPr="002E3AF8" w:rsidRDefault="009A039F" w:rsidP="009A039F">
      <w:pPr>
        <w:tabs>
          <w:tab w:val="left" w:pos="567"/>
        </w:tabs>
        <w:spacing w:line="360" w:lineRule="auto"/>
        <w:jc w:val="both"/>
        <w:rPr>
          <w:rFonts w:ascii="GHEA Grapalat" w:hAnsi="GHEA Grapalat"/>
          <w:lang w:val="hy-AM"/>
        </w:rPr>
      </w:pPr>
      <w:r w:rsidRPr="002E3AF8">
        <w:rPr>
          <w:rFonts w:ascii="GHEA Grapalat" w:hAnsi="GHEA Grapalat"/>
          <w:lang w:val="hy-AM"/>
        </w:rPr>
        <w:t xml:space="preserve">                  </w:t>
      </w:r>
      <w:r w:rsidRPr="002E3AF8">
        <w:rPr>
          <w:rFonts w:ascii="GHEA Grapalat" w:hAnsi="GHEA Grapalat"/>
          <w:u w:val="single"/>
          <w:lang w:val="hy-AM"/>
        </w:rPr>
        <w:t xml:space="preserve">                              </w:t>
      </w:r>
    </w:p>
    <w:p w14:paraId="7F4C003B" w14:textId="77777777" w:rsidR="009A039F" w:rsidRPr="00D47FDC" w:rsidRDefault="009A039F" w:rsidP="009A039F">
      <w:pPr>
        <w:tabs>
          <w:tab w:val="left" w:pos="567"/>
        </w:tabs>
        <w:spacing w:line="360" w:lineRule="auto"/>
        <w:rPr>
          <w:rFonts w:ascii="GHEA Grapalat" w:hAnsi="GHEA Grapalat"/>
          <w:sz w:val="20"/>
          <w:szCs w:val="20"/>
          <w:u w:val="single"/>
          <w:lang w:val="hy-AM"/>
        </w:rPr>
      </w:pPr>
      <w:r w:rsidRPr="00D47FDC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</w:t>
      </w:r>
    </w:p>
    <w:p w14:paraId="1D13F200" w14:textId="77777777" w:rsidR="0045363A" w:rsidRPr="009A039F" w:rsidRDefault="0045363A">
      <w:pPr>
        <w:rPr>
          <w:lang w:val="hy-AM"/>
        </w:rPr>
      </w:pPr>
    </w:p>
    <w:sectPr w:rsidR="0045363A" w:rsidRPr="009A039F" w:rsidSect="00D52FE8">
      <w:pgSz w:w="15840" w:h="12240" w:orient="landscape"/>
      <w:pgMar w:top="142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EA5913"/>
    <w:multiLevelType w:val="hybridMultilevel"/>
    <w:tmpl w:val="46D48240"/>
    <w:lvl w:ilvl="0" w:tplc="72A6E3E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7D16E4E"/>
    <w:multiLevelType w:val="multilevel"/>
    <w:tmpl w:val="CC382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3931657">
    <w:abstractNumId w:val="0"/>
  </w:num>
  <w:num w:numId="2" w16cid:durableId="2035955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27A"/>
    <w:rsid w:val="000667E4"/>
    <w:rsid w:val="002C535D"/>
    <w:rsid w:val="002E3AF8"/>
    <w:rsid w:val="0037727A"/>
    <w:rsid w:val="0045363A"/>
    <w:rsid w:val="00593C5C"/>
    <w:rsid w:val="005A5CBE"/>
    <w:rsid w:val="0064145D"/>
    <w:rsid w:val="00937AC0"/>
    <w:rsid w:val="00940179"/>
    <w:rsid w:val="009A039F"/>
    <w:rsid w:val="00AF47DD"/>
    <w:rsid w:val="00B31654"/>
    <w:rsid w:val="00D338FE"/>
    <w:rsid w:val="00D52FE8"/>
    <w:rsid w:val="00DC6677"/>
    <w:rsid w:val="00EC4A11"/>
    <w:rsid w:val="00F0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689A"/>
  <w15:docId w15:val="{3C5CC9E6-1348-4856-917D-70E878D0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39F"/>
    <w:pPr>
      <w:spacing w:after="0" w:line="240" w:lineRule="auto"/>
    </w:pPr>
    <w:rPr>
      <w:rFonts w:ascii="Arial Armenian" w:eastAsia="Times New Roman" w:hAnsi="Arial Armeni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39F"/>
    <w:pPr>
      <w:ind w:left="720"/>
    </w:pPr>
    <w:rPr>
      <w:rFonts w:ascii="Times Armenian" w:hAnsi="Times Armenian" w:cs="Times Armeni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2E3AF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4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2038</Words>
  <Characters>11620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2024-03-04T06:33:00Z</dcterms:created>
  <dcterms:modified xsi:type="dcterms:W3CDTF">2026-09-04T08:18:00Z</dcterms:modified>
</cp:coreProperties>
</file>