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բժշակկան կենտրոն» ՓԲԸ կարիքնորի համար արևային ջրատաքացուցիչների և դրանց տեղադրման աշխատանքների ձեռքբերում 26/28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բժշակկան կենտրոն» ՓԲԸ կարիքնորի համար արևային ջրատաքացուցիչների և դրանց տեղադրման աշխատանքների ձեռքբերում 26/28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բժշակկան կենտրոն» ՓԲԸ կարիքնորի համար արևային ջրատաքացուցիչների և դրանց տեղադրման աշխատանքների ձեռքբերում 26/28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բժշակկան կենտրոն» ՓԲԸ կարիքնորի համար արևային ջրատաքացուցիչների և դրանց տեղադրման աշխատանքների ձեռքբերում 26/28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արևային ջրատաքացուցիչներ և դրանց տեղադրման աշխատանքներ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ԲԲԿ-ԷԱՃԱՊՁԲ-26/28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ԲԲԿ-ԷԱՃԱՊՁԲ-26/28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ԲԵՐԴԻ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արևային ջրատաքացուցիչներ և դրանց տեղադրման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Ջրատաքացուցիչի տարողությունը - 250 լ
Ներքին բաքի նյութը- Չժանգոտվող պողպատ SUS 304-2B
Արտաքին բաքի նյութը - Ներկված գալվանացված պողպատ 0,4մմ հաստությամբ
Բաքի ջերմամեկուսացում  - Պոլիուրետանային փրփուր
Հենարանը (կոնստրուկցիա)-	Գալվանացված պողպատ 1,5 մմ հաստությամբ
Կրող կոնստրուկցիան-Կոնստրուկցիաները պետք է լինեն ցինկապատ մետաղից կամ երկաթյա՝ մշակված 1 շերտ կոռոզիակայուն նյութով և 2 շերտ կոռոզիակայուն ներկով:
Վակուումի մակարդակը - P ≤ 5 х 10-3 Պա
Ջերմության պահպանումը - 72 ժամ
Ջերմության կլանման մակարդակը - » 92 %
Ջերմության կորուստի մակարդակը - « 8%: 0,04 ~ 0,06 (80 °С±1,5 °С)
Կարկուտին դիմացկունություն - 25 մմ
Աշխատանքնային ջերմաստիճան	≥- 35°С
Ջրի ջերմաստիճանը	45 ÷ +90 °С
Աշխատանքային ճնշումը	0,6 ՄՊա
Ծառայության ժամկետը	20 տարի
Ջրատաքացուցիչի ամբողջ համակարգի երաշխիք 	1 տարի
Ջրատաքացուցիչի բաքի և ապակե խողովակների երաշխիք	5 տարի
Ջրատաքացուցիչը համալրված է՝
-	էլեկտրական տաքացուցիչ, ջրի ջերմաստիճանի ավտոմատ բարձրացման հնարավորությամբ; 
-	խառնիչ՝ +30 ÷ +50 °С կարգավորման հնարավորությամբ;
-	տաք ջրի պոմպ;
-	Հսկիչ կառավարման համակարգ, ջրի ջերմաստիճանի արտապատկերմամբ, ինքնավար ջրի լիցքավորման հնարավորությամբ, էլ․տաքացուցիչի միացման հնարավորությամբ
-	գերտաքացման պաշտպանություն;
-	Էլեկտրական փական 12V
(Տեղադրումը և միացումները կատարվում են PRP խողովակներով և կցամասերով, ջերմամեկուսացումը՝ հակասառեցման լարով)
Տեղադրումը և միացումները կատարվում են մատակարարի կողմից՝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արևային ջրատաքացուցիչներ և դրանց տեղադրման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