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ԱԱԾ-ՏՆՏՎ-ԷԱՃԱՊՁԲ-26/41-Գ2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ԱԱԾ-ՏՆՏՎ-ԷԱՃԱՊՁԲ-26/41-Գ2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ԱԱԾ-ՏՆՏՎ-ԷԱՃԱՊՁԲ-26/41-Գ2</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ԱԱԾ-ՏՆՏՎ-ԷԱՃԱՊՁԲ-26/41-Գ2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ԱԱԾ-ՏՆՏՎ-ԷԱՃԱՊՁԲ-26/41-Գ2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ԱԱԾ-ՏՆՏՎ-ԷԱՃԱՊՁԲ-26/41-Գ2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ԱԱԾ-ՏՆՏՎ-ԷԱՃԱՊՁԲ-26/41-Գ2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бумажная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ԱԱԾ-ՏՆՏՎ-ԷԱՃԱՊՁԲ-26/41-Գ2"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ԱԱԾ-ՏՆՏՎ-ԷԱՃԱՊՁԲ-26/41-Գ2*.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ԱԱԾ-ՏՆՏՎ-ԷԱՃԱՊՁԲ-26/41-Գ2"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ԱԱԾ-ՏՆՏՎ-ԷԱՃԱՊՁԲ-26/41-Գ2*.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ԱԱԾ-ՏՆՏՎ-ԷԱՃԱՊՁԲ-26/41-Գ2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Сувенирные картонные пакеты /большие/: формат /39,5x29,5x14/ см, изготовлены из мелованного картона плотностью 300 г, ламинированы, цветная печать /4+0/, темно-синего цвета, с серебряной вышивкой символа СНБ РА, ручки для пакетов изготовлены из нити, пропущенной через металлический обруч диаметром 8 мм, окончательный вариант пакетов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Сувенирные картонные пакеты /средние/: формат /31.5x24.5x11/ см, изготовлены из мелованного картона плотностью 300 г, ламинированы, цветная печать /4+0/, темно-синего цвета, с серебряной вышивкой символа СНБ РА, ручки для пакетов изготовлены из нити, пропущенной через металлический обруч диаметром 8 мм, окончательный вариант пакетов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Сувенирные картонные пакеты /маленькие/: формат /34x9,5x9,5/ см, изготовлены из мелованного картона плотностью 300 г, ламинированы, цветная печать /4+0/, темно-синего цвета, с серебряной вышивкой символа СНБ РА, ручки для пакетов изготовлены из нити, пропущенной через металлический обруч диаметром 8 мм, окончательный вариант пакетов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Скоросшиватель из картона, с металлическим скреплением, для листов формата: А4 (210x297) мм.1 м2 «Борт», масса картона в 1 м 2, масса картона не менее 300г, размеров (470-310) мм, ГОСТ 17914-72.  По центру папки выполнена набивка шириной 25 мм, для обеспечения сгиба.   Печать обложек на армянском языке (по образцу).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Ерeван, переулок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пакеты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скоросшиватель,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