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«ՀՀ Լոռու  մարզային վարչության և տեղամասերի գրասենյակային գույք»-ի  ձեռքբերման նպատակով «ՇՄՆԷՊԾ-ԷԱՃԱՊՁԲ-26/16»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«ՀՀ Լոռու  մարզային վարչության և տեղամասերի գրասենյակային գույք»-ի  ձեռքբերման նպատակով «ՇՄՆԷՊԾ-ԷԱՃԱՊՁԲ-26/16»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«ՀՀ Լոռու  մարզային վարչության և տեղամասերի գրասենյակային գույք»-ի  ձեռքբերման նպատակով «ՇՄՆԷՊԾ-ԷԱՃԱՊՁԲ-26/16»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«ՀՀ Լոռու  մարզային վարչության և տեղամասերի գրասենյակային գույք»-ի  ձեռքբերման նպատակով «ՇՄՆԷՊԾ-ԷԱՃԱՊՁԲ-26/16»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3 կտորից
Չափսեր՝ Բ-75սմ, Լ-80սմ, Ե-160սմ։ 
Սեղանի դիմային մասը փակված լինի հատակից 25սմ. բարձրությամբ 1.8սմ հաստության լամինատով: 
Աջ կողմում 40սմ լայննությամբ 2 հատ շարժական դարակ,  12սմ երկարությամբ արծաթագույն (կամ համարժեք) բռնակներով, ձախ կողմում մեկ հատ բացվող դարակ 40սմ լայննությամբ և հատակից 28սմ բարձրությամբ  12սմ երկարությամբ բռնակով։
Կողադիրի չափերերը՝ Բ-65սմ, Լ-40սմ, Ե-100սմ։  
Դիմադիրի չափերը՝    Բ-70սմ, Լ-60սմ, Ե-75սմ։
Սեղանի, կողադիրի և դիմադիրի բոլոր եզրերը երկշերտ։ 
Սեղանի վրա համակարգչային լարերի համար կլոր անցք իր պլաստմասե դետալով, պլասմասե ոտնակներով, բոլոր երևացող մասերը պատված PVC -ով
Արտաքին տեսքը, գույնը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Չափսերը Բ-75սմ, Լ-70սմ, Ե-150սմ։ 
Սեղանի դիմային մասը փակված լինի հատակից 5սմ բարձրությամբ 1.8սմ հաստության լամինատով բոլոր երևացող մասերը պատված լինեն PVC-ով: 
Աջ կողմում 40սմ լայննությամբ 4 հատ շարժական դարակ,  12սմ երկարությամբ արծաթագույն (կամ համարժեք) բռնակներով։ Սեղանի բոլոր եզրերը երկշերտ։
Սեղանի վրա համակարգչային լարերի համար կլոր անցք իր պլաստմասե դետալով, պլասմասե ոտնակներով, բոլոր երևացող մասերը պատված PVC-ով
Արտաքին տեսքը, գույնը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ապակե դռներով
Չափսերը 200x42x80սմ, վերևի հատվածում 2 ապակյա դռներ, ապակու հաստ 4մմ. 2հատ արծաթագույն բռնակներով 14սմ ±5%. երկարությամբ: Եզրափակված ՄԴԵՖ-ի պրոֆիլներով՝ չափերը 130x40x2սմ:
Մեջը 2 հատ դարակաշար միմյանցից 40սմ բարձրությամբ։ 
Ներքևի մասում փակ լամինացված 2 դռներ եզրափակված ՄԴԵՖ-ի պրոֆիլով 2 հատ արծաթագույն բռնակներով 14սմ±5% երկարությամբ, չափսերը 60x40x2սմ. մեջը մեկ դարակաշար ներքևից 30սմ բարձրության վրա պահարանի ներքևում 8սմ տումբա, պլասմասե ոտնակներով, ծխնիները և բռնակները բարձրորակ, հետևի կողմից փակցված լամինացված ԴՎՊ-ով, բոլոր երևացող մասերը պատված PVC եզրաշերտով։
Լամինացված դեսպեից 18մմ. հաստությամբ։  
Գույնը համաձայնեցնել պատվիրատուի հետ։ 
Չափագրումը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սեղան
Չափսերը  3200x1000x800մմ ձև ուղղանկյուն, բաղկացած լինի 2 մասից, նյութը  MDF: 
Ոտքերի տեսակ  /տումբա/, սեղանի բոլոր եզրերը երկշերտ,  բոլոր երևացող մասերը պատված լինեն PVC-ով:   
Արտաքին տեսքը գույնը և ձևը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Չափսերը 200x42x60սմ մեկ դռնանի ծխնիները և բռնակը բարձրորակ, հետևի կողմից փակցված լամինացված ԴՎՊ-ով, բոլոր երևացող մասերը պատված PVC եզրաշերտով։
Զգեստապահարանի ներքևում 8սմ տումբա, պլասմասե ոտնակներով։ Վերևում մետաղյա ձողով զգեստը կախելու հարմարանքով։ 
Զգեստապահարանի ներքևից 40սմ բարձրության վրա մեկ դարակաշար։
Լամինացված դեսպեից 18մմ. հաստությամբ։  
Արտաքին տեսքը գույնը և ձևը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աթոռ՝ մետաղյա
Հենահարթակը (ոտքերը)՝  մետաղյա:
Թևերը՝  մետաղյա:
Նստատեղը և թիկնակը՝  ցանցապատ կտորից:
Գույնը՝ սև:
Առավելագույն ծանրաբեռնվածությունը՝ 120-կգ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ոտքերը նիկելից/
Կտորը երկտակ ցանցից, գլխատեղի հատվածը առանձնացված սպունգի ներդիրով կաշվե երեսպատմամբ։
Արմնկակալները մետաղական  կաշվի համադրմամբ, խաչուկը մետաղյա, բարձրության կարգավորմամբ, ճոճման մեխանիզմ, ուղղահայաց դիրքում ֆիքսելու հնարավորությամբ։
Ծանրաբեռնվածությունը մինչև 130կգ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Պատրաստման նյութերը /մետաղ, կտոր, ցանց/
Առավելագույն ծանրաբեռնվածությունը՝ 120 կգ ±5%
Շրջանակի նյութը՝ մետաղ
Պաստառապատման նյութը՝ գործվածք
Լ- 55սմ, Խ-50սմ, Բ-77,5սմ  ±5%
Քաշը՝ 5,8 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-փոքր
Չափսերը 70x80x200սմ, 3 տեղանոց, բացվող ուղիղ մեխանիզմով,
պատրասման նյութերը  - փայտ, կտորով, երկու բարձերով։ 
Արտաքին տեսքը, գույնը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Չափսերը 40x50x70սմ, մեկ դռնով ներսում բաժանված երկու հավասար մասի,  պլասմասե ոտնակներով,  ծխնիները և բռնակները բարձրորակ, հետևի կողմից փակցված լամինացված ԴՎՊ-ով,  բոլոր երևացող մասերը պատված լինեն PVC-ով ։
Լամինացված դեսպեից 18մմ. հաստությամբ։  
Գույնը համաձայնեցնել պատվիրատուի հետ։ 
Չափագրումը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Ճաշասեղաններ
Բ-75սմ, Լ-80սմ, Ե-180սմ,  սեղանի բոլոր եզրերը երկշերտ, բոլոր երևացող մասերը պատված լինեն PVC-ով։ 
Լամինացված դեսպեից 18մմ. հաստությամբ։ 
Գույնը և ձևը համաձայնեցնել պատվիրատուի հետ։ 
Չափագրումը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Չափսերը- 45x48x85 սմ ±5%
Տեսակը մեկ դռնանի, սառցեխցիկի դիրքը ներսից, ընդհանուր օգտակար ծավալը-110լ.±5%, սառնախցիկի ծավալը-90լ.±5%, էներգախնայողության դաս A++, կառավարման տեսակը՝ մեխանիկական, սառեցման առավելագույն աստիճան՝ -18±5% Սառեցման հզորություն (կգ/24ժ)` 1.8 
Գույնը - Սպիտակ
Գույնը, ֆիրման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թվային ստեղնաշարով և պտտվող բռնակով 
Արտաքին չափսերը (մոտավոր, կախված մոդելից), բարձրություն՝ 65-70 սմ, լայնություն՝ 40-45 սմ, խորություն՝ 35-40 սմ:
Քաշը առնվազն 45կգ ոչ պակաս
Փականի տեսակ: Էլեկտրոնային կոդային (թվային ստեղնաշար) + պտտվող մեխանիկական բռնակ
Երաշխիքային ժամկետ -2 տարի.
Գույնը, ֆիրման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զինանշան
Զինանշանի տրամագիծը լինի 45սմ, պատրաստման նյութը պոլիէֆիր։
 Կենտրոնում` վահանի վրա պատկերված են Արարատ լեռը` Նոյյան տապանով և պատմական Հայաստանի թագավորություններից չորսի` վերևից ձախ` Բագրատունիների, վերևից աջ` Արշակունիների, ներքևից ձախ` Արտաշիսյանների, ներքևից աջ` Ռուբինյանների զինանշանները: Վահանը պահում են արծիվը (ձախից) և առյուծը (աջից), իսկ վահանից ներքև պատկերված են սուր, ճյուղ, հասկերի խուրձ, շղթա և ժապավեն, զինանշանի հիմնական գույնն է ոսկեգույնը, պատմական Հայաստանի թագավորություններինը` վերևից ձախ` կարմիր, վերևից աջ` կապույտ, ներքևից ձախ` կապույտ, ներքևից աջ` կարմիր, և կենտրոնում` վահանի վրա պատկերված Արարատ լեռը` նարնջագույն: 
Տեսքը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մետաղական պատվանդանով 
Չափերը 1x2մ, բարձրակարգ կտորից, նախատեսված արարողակարգ ընդունելու համար։
Եռագույն, վերևից ներքև կարմիր, կապույտ, նարնջագույն հորիզոնական հավասար շերտերով: 
Մետաղական պատվանդան
Ոսկեգույն, առանձին գագաթով և կլոր տակդիրով, երկարությունը գագաթով և տակդիրով 270սմ, նախատեսված հատուկ ՀՀ դրոշը /1մ*2մ/ կախելու համար։
Տեսքը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Չափսերը (Բ-26սմ, Լ-44սմ, Խ-34սմ) ±5%,
կառավարման տեսակը մեխանիկական, տեսակը ստանդարդ, հզորությունը 800ՎՏ±5%, ներսում էմալ, ծավալը 20լ±5%։ 
Երաշխիք 365օր, 
Գույնը, ֆիրման և ձևը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Ախթալա ք. Թումանյան ք. Ստեփանավան ք. Վանաձոր ք. Տաշիր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