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ԹՀ-ԷԱՃԱՊՁԲ-26/129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светильников для наружного освещения и кресла руководителя для нужд муниципалитета Талина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ԹՀ-ԷԱՃԱՊՁԲ-26/129</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светильников для наружного освещения и кресла руководителя для нужд муниципалитета Талина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светильников для наружного освещения и кресла руководителя для нужд муниципалитета Талина</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ԹՀ-ԷԱՃԱՊՁԲ-26/129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светильников для наружного освещения и кресла руководителя для нужд муниципалитета Талина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ԹՀ-ԷԱՃԱՊՁԲ-26/129"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ԹՀ-ԷԱՃԱՊՁԲ-26/129"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ԹՀ-ԷԱՃԱՊՁԲ-26/129*.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ԹՀ-ԷԱՃԱՊՁԲ-26/129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