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ԷԲԿ-ԷԱՃԱՊՁԲ-26/53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Էջմիածին, Սպանդարյան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 կարիքների համար համակարգչային տեխնիկայի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14:45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14:45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Հրածին Քամալյան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023155720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vaghivgnum@mail.ru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ԷՋՄԻԱԾՆԻ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ԷԲԿ-ԷԱՃԱՊՁԲ-26/53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ԷՋՄԻԱԾՆԻ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ԷՋՄԻԱԾՆԻ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Էջմիածնի Բժշկական կենտրոն ՓԲԸ կարիքների համար համակարգչային տեխնիկայի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ԷՋՄԻԱԾՆԻ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Էջմիածնի Բժշկական կենտրոն ՓԲԸ կարիքների համար համակարգչային տեխնիկայի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ԷԲԿ-ԷԱՃԱՊՁԲ-26/53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vaghivgnum@mail.ru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Էջմիածնի Բժշկական կենտրոն ՓԲԸ կարիքների համար համակարգչային տեխնիկայի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2․Բազմաֆունկցիոնալ   գունավոր  տպիչ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3․լազերային տպիչներ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14:45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2026.09.18. 14:45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ԷՋՄԻԱԾՆԻ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ԷԲԿ-ԷԱՃԱՊՁԲ-26/53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ԷԲԿ-ԷԱՃԱՊՁԲ-26/53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«ԷԲԿ-ԷԱՃԱՊՁԲ-26/53»*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ԷԲԿ-ԷԱՃԱՊՁԲ-26/53*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«ԷԲԿ-ԷԱՃԱՊՁԲ-26/53»*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ԷԲԿ-ԷԱՃԱՊՁԲ-26/53*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366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ԷՀամակարգիչ  ամբողջը մեկում Էկրանի չափս – 23.8″, Էկրանի կետայնություն – 1920×1080 FHD, Էկրանի տեխնոլոգիա – IPS
Պրոցեսորի տեսակը – i5-12450H, Գրաֆիկական քարտի մոդել – Intel Integrated Graphics
Օպերատիվ հիշողություն – 16GB DDR4, Հիշողության սարք – SSD 256GB
Wi Fi-ի հնարավորություն – 802.11ac, Bluetooth-ի հնարավորություն – 5.0, Դիմային տեսախցիկ – Webcam
Ելք/Մուտք – USB 2.0 , USB 3.0 , Earphone , Type-C , SD Card Slot , HDMI , RJ45. Երաշխիք –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2․Բազմաֆունկցիոնալ   գունավոր  տպիչ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բազմաֆունկցիոնալ լազերային սարք (Տպիչ, Սկաներ, Պատճենահանող) 
Տպագրության ձևաչափ՝   A4
Տպման արագություն-- Ոչ պակաս, քան 33 էջ/րոպե
Տպման կետայնությունը Ոչ պակաս, քան 1200 x 1200 dpi:
Ավտոմատ երկկողմանի տպագրություն
օպերատիվ հիշողությունը (RAM)՝ ոչ պակաս, քան 1 ԳԲ: Պրոցեսորի հաճախականությունը՝ առնվազն 1200 ՄՀց:
Կառավարում: Ոչ պակաս, քան 12.7 սմ (5 դյույմ) գունավոր սենսորային էկրան: Բջջային սարքերից տպելու  և Wi-Fi անլար կապի հնարավորություն ։
Քարթրիջները պետք է լինեն հասանելի տեղական շուկայում և վերալիցքավորվող: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111A կամ համարժեք  
A4 monochrome laser jet, Up to 600 x 600, 20 p./min, 16Mb, 500MHz, HP150А cartridges (up to1000page), monthly up to 8000 pages, USB 2.0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2․Բազմաֆունկցիոնալ   գունավոր  տպիչ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