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հագուստի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հագուստի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հագուստի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հագուստի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բազմակի օգտագործման, երկարաթև, մեջքից կապերով, որովայնի մասը ջրակայուն հարմարանքով, գույնը՝ կապույտ,չափսը՝ 44,46,48,50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մուսլինից պատրաստված, փափուկ և շնչող տակաշորեր  բազմակի օգտագործման, որոնք նուրբ են նորածնի զգայուն մաշկի նկատմամբ։ Խոնավությունը  լավ կլանող • Փափկությունը պետք է պահպանի  նույնիսկ բազմաթիվ լվացումներից հետո։ 
Չափս 100*70 ± 20սմ, բաց կապույտ կամ մարմնագույն կամ բաց մոխրագույն  կամ սպիտակ։ 20 հատը մեկ գույն , 20հատը ուրիշ գույն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