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ՍԱԲԿ-ԷԱՃԱՊՁԲ-26/61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Սուրբ Աստվածամայր ԲԿ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Արտաշիսյան փ. 46/1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Տնտեսական նշանակության ապրանքների և շինանյութի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Վլադիմիր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30 30 10 /4/</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sa.gnumner@gmail.com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Սուրբ Աստվածամայր ԲԿ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ՍԱԲԿ-ԷԱՃԱՊՁԲ-26/61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Սուրբ Աստվածամայր ԲԿ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Սուրբ Աստվածամայր ԲԿ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Տնտեսական նշանակության ապրանքների և շինանյութի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Սուրբ Աստվածամայր ԲԿ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Տնտեսական նշանակության ապրանքների և շինանյութի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ՍԱԲԿ-ԷԱՃԱՊՁԲ-26/61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sa.gnumner@gmail.com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Տնտեսական նշանակության ապրանքների և շինանյութի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Գծային լուսատու ԼԵԴ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Գծային լուսատու ԼԵԴ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 սովորական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լաք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Կողային կտրիչ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Ժապավեն, ֆում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Տարրա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Տարրա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Ջերմամեկուսիչ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Պատուհանագոգ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անկյունակ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 սալիկի պլաստմասսե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մեխանիզմ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նստատեղ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գոֆրե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ՈՒղեգորգեր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Սիֆոն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Լցանյութ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Ջրատաքացուցիչ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Երկկողմանի ինքնակպչուն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խաչուկ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սեպ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Խոհանոցի ծորակ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Հոսակ (տրապ)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ռետինե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Պողպատե պրոֆիլային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Պողպատե պրոֆիլային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Պողպատե պրոֆիլային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Պողպատե պրոֆիլային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համակարգչի UTP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Գալարավարագույր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Ցախավել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գնդիկային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անկյունակ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կցորդիչ Ամերիկյան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կցորդիչ Ամերիկյան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կցորդիչ Ամերիկյան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կցորդիչ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կցորդիչ անցումային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Պլաստիկե մալուխատար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Գաջի անկյունակ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մարտկոցներ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Հատակածածկույթի լամինատ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2026.09.22.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Սուրբ Աստվածամայր ԲԿ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ՍԱԲԿ-ԷԱՃԱՊՁԲ-26/61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ՍԱԲԿ-ԷԱՃԱՊՁԲ-26/61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«ՍԱԲԿ-ԷԱՃԱՊՁԲ-26/61»*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Սուրբ Աստվածամայր ԲԿ ՓԲԸ*  (այսուհետ` Պատվիրատու) կողմից կազմակերպված` ՍԱԲԿ-ԷԱՃԱՊՁԲ-26/61*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Աստվածամայր ԲԿ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«ՍԱԲԿ-ԷԱՃԱՊՁԲ-26/61»*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Սուրբ Աստվածամայր ԲԿ ՓԲԸ*  (այսուհետ` Պատվիրատու) կողմից կազմակերպված` ՍԱԲԿ-ԷԱՃԱՊՁԲ-26/61*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Աստվածամայր ԲԿ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«ՍՈՒՐԲ ԱՍՏՎԱԾԱՄԱՅՐ» ԲԿ ՓԲԸ -Ի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8.1.1 Սույն գնման ընթացակարգի համար կիրառելի է ՀՀ քաղաքացիական օրենսգրքի 441 հոդվածի 2-րդ մասը, այն է՝ կողմերն իրավունք ունեն սահմանելու, որ իրենց կնքած պայմանագրի պայմանները կիրառվում են մինչև պայմանագիր կնքելն իրենց միջև ծագած հարաբերությունների նկատմամբ
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Լուսադիոդային լուսարձակ,  հզորությունը՝ 50-60 Վտ, նվազագույն և առավելագույն աշխատանքային թույլատրելի մուտքային լարումները՝ 160 Վ-ից 275 Վ, չափերը՝ 210-220*180-190*30-40 մմ, լուսային հոսքը՝ առնվազն 4000 Լմ, պաշտպանության գործակիցը՝ առնվազն IP65, գույնի ջերմաստիճանը՝ 6000-6500 Կ: Ծառայության ժամկետը՝ առնվազն 20000 ժամ, երաշխիքը՝ առնվազն 365 օրացուցային օր:Առաքումը պետք է կատարվի  Պատվիրատուի հասցեով, մատակարարվող ապրանքները պետք է լինեն նոր, չօգտագործված: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Գծային լուսատու ԼԵԴ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գծային, առաստաղի, հզորությունը՝ առնվազն 24 Վտ, նվազագույն և առավելագույն աշխատանքային թույլատրելի մուտքային լարումները՝ 160 Վ-ից 275 Վ, չափսերը՝ երկարությունը՝ 600 մմ (թույլատրելի շեղում ±20), լայնությունը՝ 75 մմ (թույլատրելի շեղում ±10), լուսային հոսքը՝ առնվազն 1600 Լմ, գույնի ջերմաստիճանը՝ 6000-6500Կ: Առաքումը պետք է կատարվի  Պատվիրատուի հասցեով, մատակարարվող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Գծային լուսատու ԼԵԴ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գծային, առաստաղի, հզորությունը՝ առնվազն 36 Վտ, նվազագույն և առավելագույն աշխատանքային թույլատրելի մուտքային լարումները՝ 160 Վ-ից 275 Վ, չափսերը՝ երկարությունը՝ 1200 մմ (թույլատրելի շեղում ±20), լայնությունը՝ 75 մմ (թույլատրելի շեղում ±10), լուսային հոսքը՝ առնվազն 1600 Լմ, գույնի ջերմաստիճանը՝ 6000-6500Կ: Առաքումը պետք է կատարվի  Պատվիրատուի հասցեով, մատակարարվող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լուսադիոդային, կլոր, իրանի գույնը՝ սպիտակ, հզորությունը՝ 10-12 Վտ, էներգաարդյունավետության դասը՝ A60, նվազագույն և առավելագույն աշխատանքային թույլատրելի մուտքային լարումները՝ 160 Վ-ից 275 Վ, կոթառը՝ E27, երկարությունը՝ 105-115մմ, տրամագիծը՝ 650 մմ, լուսային հոսքը՝ առնվազն 600 լմ, գույնի ջերմաստիճանը՝ 4000-4500 Կ: Ծառայության ժամկետը՝ առնվազն 20000 ժամ, կամ երաշխիքը՝ առնվազն 365 օրացուցային օր: Պատվիրատուի հասցեով, մատակարարվող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31686000/501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խրոց հողանցումով նախատեսված էլեկտրական մալուխը վարդակին միացնելու համար, սնուցման լարումը 220Վ, հոսանքի ուժը՝ 16Ա: Առաքումը պետք է կատարվի  Պատվիրատուի հասցեով, մատակարարվող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39812410/501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լաք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խնամքի և փայլեցման միջոց: ծավալը՝ 300մլ, տեսակը՝ աէրոզոլային մետաղական (սփրեյ ), հոտը՝ թեթև հաճելի բույրով, կպչունություն, հետքեր չթողնող, մատնահետքերը արդյունավետ մաքրող: Առաքումը պետք է կատարվի  Պատվիրատուի հասցեով, մատակարարվող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Կողային կտրիչ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Կողային կտրող գործիք,(կուսաչկա) ընդհանուր երկարություն՝  170-180մմ, աշխատող մասի նյութը պատրաստված քրոմ վանադիումի (CR-V) պողպատից, բռնակը`  ջերմոպլաստիկ կաուչուկ: Առաքումըպետք է կատարվի  Պատվիրատուի հասցեով,
մատակարարվող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Ժապավեն, ֆում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Նյութը՝ 100տոկոս պոլիտետրլորէթիլեն ( PTFE), լայնությունը՝ 19մմ,  ± 1մմ, երկարությունը  մեկ գլանափաթեթում՝ առնվազն 15մ, հաստությունը՝ առնվազն 0.20մմ:: Առաքումը պետք է կատարվի  Պատվիրատուի հասցեով,
մատակարարվող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ՊՎԱ էմուլսիա, նախատեսված մանրահակի, փայտի, ստվարաթղթի, լինոլեումի, պաստառների, կաշվե և այլ իրերի սոսնձման համար, 20-25 կգ տարաներով: Պիտանելիության ժամկետը մատակարարման պահից՝ առնվազն 365 օրացուցային օր:
Առաքումը պետք է կատարվի  Պատվիրատուի հասցեով, մատակարարվող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Տարրա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անվանումը՝պլաստմասե տարա/կոնտեյներ, ծավալը՝ 7 լիտր, նյութը՝  սննդային անվտանգ պլաստիկե հումք, կափարիչ և ամուր բռնակ, գույնը՝ թափանցիկ, տարան պետք է լինի անվնաս, առանց ճաքերի:  Առաքումը պետք է կատարվի  Պատվիրատուի հասցեով, մատակարարվող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Տարրա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անվանումը՝պլաստմասե տարա/կոնտեյներ, ծավալը՝ 13 լիտր, նյութը՝  սննդային անվտանգ պլաստիկե հումք, կափարիչ և ամուր բռնակ, գույնը՝ թափանցիկ, տարան պետք է լինի անվնաս, առանց ճաքերի:  Առաքումը պետք է կատարվի  Պատվիրատուի հասցեով, մատակարարվող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44111448/501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Ջերմամեկուսիչ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Էքստրուզացված պոլիստիրոլից (XPS), ջերմամեկուսիչ, չափսերը՝ առնվազն 1200 x 600 մմ, հաստությունը՝ առնվազն 4սմ: Առաքումը պետք է կատարվի  Պատվիրատուի հասցեով, մատակարարվող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Պատուհանագոգ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Նյութը՝ բարձր որակի պոլիվինիլքլորիդ (ՊՎՔ / PVC), գույնը և տեսքը (փայլուն կամ փայլատ), լայնությունը՝ 20-30սմ, երկարությունը՝ առնավազն 2մ կտորներով, վերին շերտը՝  բարձր որակի ակրիլային կամ պոլիմերային թաղանթ, հավաքածուն պետք է ներառի նաև համապատասխան պլաստմասե եզրային կափարիչներ (խցաններ) և միացնող տարրեր: Գույները համապատասխանեցնել պատվիրատուի հետ: Առաքումը պետք է կատարվի  Պատվիրատուի հասցեով, մատակարարվող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 բարձր որակի չժանգոտվող մետաղից, երկարություն՝ առնվազն  2.5 մետր,  անկյունակի լայնությունները՝ առնվազն 10x20 մմ: Կառուցվածք՝ մի կողմը ուղիղ, մյուս կողմը անցքերով կամ առանց անցքերի ամրացման համար: Առաքումը պետք է կատարվի  Պատվիրատուի հասցեով, մատակարարվող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44171300/503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 սալիկի պլաստմասսե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 բարձր որակի պլաստմասսա (PVC / պոլիվինիլքլորիդ), երկարություն՝ 2.7 մետր (թույլատրելի շեղումը՝ ±1տոկոս)  սալիկի հաստության համապատասխանություն (բարձրություն)՝ 8մմ-10մմ, գույնը՝ պատվիրատուի համաձայնությամբ,կառուցվածք՝ ուղիղ կամ կիսակլոր դեկորատիվ եզրով (ըստ Պատվիրատուի պահանջի), անցքերով կամ առանց անցքերի ամրացման համար:
Առաքումը պետք է կատարվի՝ Պատվիրատուի հասցեով, մատակարարվող ապրանքները պետք է լինեն նոր, չօգտագործված: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 կերամիկական՝ իր ոտքով, նյութը՝ բարձր որակի սանիտարական  կերամիկա,հարթ և փայլուն մակերեսով, առանց ճաքերի կամ թերությունների, գույնը՝ սպիտակ, ծորակի լվացարանին միացնելու հնարավորությամբ (ծորակի անցքով՝ ոչ պակաս 35մմ),Չափը` 500x410x810 մմ±10տոկոս: Առաքումը պետք է կատարվի  Պատվիրատուի հասցեով, մատակարարվող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 կոմպակտ, ներառված բաչոկ (ջրհավաք տարա) և մեխանիզմ, նյութը՝ կերամիկա, գույնը՝ ստանդարտ սպիտակ,կափարիչ և նստատեղ՝ պոլիպրոպիլենային կամ պլաստմասսաե:   Ջրի մուտք տակից, ջրթափ մեխանիզմի տեսակ մեկ ռեժիմով: Զոգրանակոնքի չափերը՝ երկարություն՝ 500մմ±10տոկոս, լայնություն՝350մմ±10տոկոս, բարձրություն՝ 400մմ±10տոկոս: :Ջրահավաք բաքի տարայի չափերը՝ խորություն՝ 180մմ±10տոկոս, բարձրություն՝400մմ±10տոկոս*, լայնություն՝ 380մմ±10տոկոս: Առաքումը պետք է կատարվի  Պատվիրատուի հասցեով, մատակարարվող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մեխանիզմ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հավաքածուի ներսի լցման և դատարկման (ջրհոսքի) մեխանիզմների ամբողջական համակարգ, կառուցվածք՝   սեղմակով (կոճակով)՝մուտքային միացման չափը՝ կողային կամ ստորին 1/2 դյույմ (ըստ Պատվիրատուի պահանջի), հավաքածուում ներառված՝ լցման մեխանիզմ (փական), դատարկման մեխանիզմ՝ ամրացման պտուտակներ և հերմետիկ միջադիրներ տարայի և նստակոնքի միացման համար: Առաքումը պետք է կատարվի  Պատվիրատուի հասցեով, մատակարարվող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նստատեղ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նստատեղ կափարիչով: Նյութը՝ բարձր որակի պլաստիկ, գույնը՝ սպիտակ, համապատասխանի ստանդարտ չափսերի նստակոնքերին՝ երկարությունը՝ 420-450մմ, լայնությունը՝ 350-370մմ, ամրացումը՝ ամուր պլաստիկե հանգույցներ, պտուտակներ, բոլտեր, միջադիրներ: Առաքումը
պետք է կատարվի  Պատվիրատուի հասցեով,
մատակարարվող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գոֆրե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ճկուն արտահոսքի խողովակ (գոֆրե): նյութը՝ բարձր որակի պլաստիկ,  երկարություն (կարգավորվող)՝ 350 մմ – 500 մմ, մուտքային տրամագիծը՝ ստանդարտ  100 մմ ելքային միացումը՝ կոյուղու խողովակի ստանդարտ չափին համապատասխան: Առաքումը պետք է կատարվի  Պատվիրատուի հասցեով, մատակարարվող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39531700/501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ՈՒղեգորգեր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Ուղեգորգեր,տակի շերտը՝ ռետինե, արտաքին շերտը՝ կտորե երկարությունը՝ 55-60 սմ, լայնությունը՝ 35-40 սմ:
Առաքումը պետք է կատարվի  Պատվիրատուի հասցեով, մատակարարվող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Սիֆոն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Լվացարանի սիֆոն, գոֆրե, կիրառություն՝ ստանդարտ լվացարանների համար, մետաղական  գլխիկով (պտուտակով) և ցանցով, ընդհանուր երկարությունը փակ վիճակում 30սմ-ից ոչ պակաս, հետադարձ խողովակի հնարավորությամբ, լրակազմ:
Առաքումը պետք է կատարվի  Պատվիրատուի հասցեով, մատակարարվող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անլար, 220-240Վ-ի համար, մեկ մտնող երեք դուրս եկող հնարավորությամբ: Առաքումը պետք է կատարվի  Պատվիրատուի հասցեով, մատակարարվող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ՊՎՔ-ից պատրաստված էլաստիկ ժապավենը նախատեսված է մալուխների, հոսանքի լարերի մեկուսացման համար, լայնությունը՝ առնվազն 18 մմ, երկարությունը՝ առնվազն 9 մ: Գույնը՝ պատվիրատուի նախնական պահանջին 
Առաքումը պետք է կատարվի  Պատվիրատուի հասցեով, մատակարարվող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անվանումը: Պոլիմերային ինքնակպչուն ժապավեն (մեծ / փաթեթավորման), գույնը՝ թափանցիկ, լայնությունը՝ 48 մմ, երկարությունը՝ ոչ պակաս, քան 100 մ, հաստությունը (խտությունը)՝ ոչ պակաս, քան 40-48 միկրո (մկմ), լիարժեք, համասեռ կպչուն շերտով: Առաքումը պետք է կատարվի  Պատվիրատուի հասցեով, մատակարարվող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Լցանյութ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Բաղադրությունը՝ ցեմենտային հիմքով, լրացուցիչ պոլիմերային և կապակցող հավելումներով,  նախատեսված պատերի և հատակների կերամիկական, կղմինդրե կամ քարե սալիկների միջկցակարերի հարթեցման և լցման համար,գույնը՝ պատվիրատուի նախնական պահանջին համապատասխան, փաթեթավորում խոնավությունից պաշտպանված փակ տոպրակներ՝ 1, 2 կամ 2.5 կգ ծավալով: Առաքումը պետք է կատարվի  Պատվիրատուի հասցեով, մատակարարվող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39721510/501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Ջրատաքացուցիչ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ջրատաքացուցիչ տարողությունը առնվազն 50 լիտր, հզորությունը 1300֊2000վտ, ջրի առավելագույն ջերմաստիճանը ոչ պակաս 70 աստիճան ցելսիուս, Էլեկտրական սնուցումը՝ 220 Վ լարում, 50 Հց հաճախականություն, ներքին բաքի նյութը՝ էմալապատ պողպատ,  մոնտաժը՝ պատից ուղղահայաց կախելու հնարավորությամբ, կարգավորումը՝ ջերմաստիճանի սահուն կարգավորիչ, արտաքին ջերմաչափի ցուցիչ: Առաքումը պետք է կատարվի  Պատվիրատուի հասցեով, մատակարարվող ապրանքները պետք է լինեն նոր, չօգտագործված:  Երաշխիք ոչ պակաս քան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Երկկողմանի ինքնակպչուն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սիլիկոնային, թափանցիկ,ամուր, պոլիպրոպիլենային հիմքով, երկկողմանի կպչուն. լայնությունը՝ առնվազն 24մմ, երկարությունը՝ առնվազն 4մ, հաստությունը՝ ոչ ավել, քան 0,5մմ: Առաքումը պետք է կատարվի  Պատվիրատուի հասցեով, մատակարարվող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44171110/505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խաչուկ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խաչուկ 3D,  բարձր որակի պլաստմասսա  կոշտ և դիմացկուն կառուցվածքով,  հաստությունը՝ 1.4-2.0մմ, փաթեթավորումը՝ տուփով (յուրաքանչյուր տուփում առնվազն 100 հատ): Առաքումը պետք է կատարվի  Պատվիրատուի հասցեով, մատակարարվող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44171110/506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սեպ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սեպ, Նախատեսված է կերամիկական, սալիկների տեղադրման ժամանակ դրանք միմյանց նկատմամբ հավասար և միևնույն հարթության մեջ ֆիքսելու համար: լայնությունը՝ 15-20 մմ, երկարությունը՝ 80-90 մմ, փաթեթավորում` առնվազն 100 հատանոց տուփերով:  Առաքումը պետք է կատարվի  Պատվիրատուի հասցեով, մատակարարվող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Խոհանոցի ծորակ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Խառնիչ, քրոմապատված, նյութը՝ քրոմապատ արույր կամ չժանգոտվող պողպատ, արտաքին մակերեսը՝ նիկել-քրոմապատ՝ 25-30սմ բարձրության,  կերամիկական սկավառակով կամ գնդիկավոր փականով: Առաքումը պետք է կատարվի  Պատվիրատուի հասցեով, մատակարարվող ապրանքները պետք է լինեն նոր, չօգտագործված: Մատակարարը նախքան մատակարարելը պետք է նմուշը համաձայնեցնի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ունիվերսալ, որը ներառում է 4-10 մմ տրամագծով գայլիկոնների հավաքածու, առնվազն 5 կտոր: Նախատեսված բետոնի, մետաղի, փայտի համար, բարձր որակի: Փաթեթավորումը՝ պլաստիկ կախիչով: Առաքումը պետք է կատարվի  Պատվիրատուի հասցեով, մատակարարվող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Պտուտակահանների հավաքածու տափակ և խաչաձև : Գործիքի դիմային հատվածի երկաթային նյութը՝ քրոմ վանադիում (CR-V), իսկ ետևի բռնակի մասը ռետինե դիէլեկտրիկ: Քանակը հավաքածուում՝ առնվազն 6հատ, տարբեր չափերի: Առաքումը
պետք է կատարվի  Պատվիրատուի հասցեով,մատակարարվող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հավաքածու, հավաքածուն պետք է ներառի առնվազն 117 կտոր, մասնավորապես.
Մեխահան՝ 1 հատ, 8 ունց:
Համակցված տափակաբերան աքցան՝  1 հատ 7'' :
Երկար ծայրով տափակաբերան աքցան՝ 1 հատ  6'':
Պտուտակահան՝ 1 հատ - SL 5.5 x 100 մմ:
Պտուտակահան՝  1 հատ - PH1 x 100 մմ:
Փորձարկիչ պտուտակահան՝  1 հատ:
Մագնիսական կոճ՝  1 հատ - 100 մմ:
Պողպատե չափիչ ժապավեն՝  1 հատ - 3մ x 16 մմ: 
Մինի մեխանիկական շրջանակ՝  1 հատ:
Ադապտեր`  1 հատ  4-6 x 25 մմ:
Անջատող դանակ՝  1 հատ:
Կարգավորվող բանալի՝ 1 հատ 8:
1/4 վեցանկյուն վարդակներ՝  6 հատ - 5 մմ, 6 մմ, 8 մմ, 9 մմ, 10 մմ, 11 մմ:
Hex ստեղներ՝  9 հատ - 1.5 մմ, 2 մմ, 2.5 մմ, 3 մմ, 4 մմ, 5 մմ, 6 մմ, 8 մմ, 10 մմ:
Փոխարինման համար հանվող շեղբեր՝  10 հատ:
Պտուտակահանի բիթեր՝  20 հատ - SL 3, SL 4, SL 5, SL 6, PH 0, PH 1, PH 2, PH 3, PZ 0, PZ 1  PZ 2, PZ 3, T 10, T 15, T 20, T 30, H 3, H 4, H 5, H 6:
Hex ինքնահորատման պտուտակներ՝ 10 հատ-5.5 x 32մմ:
Hex ինքնահորատման պտուտակներ՝ 10 հատ-5.5 x 50 մմ: 
Ինքնասպասարկման պտուտակներ՝  10 հատ-4.2 x 19մմ:
Ինքնասպասարկման պտուտակներ՝  10 հատ-4.2 x 38 մմ:
Պտուտակներ՝  10 հատ - 4 x 30 մմ:
Պտուտակներ՝  10 հատ - 5 x 50 մմ:
Առաքումը պետք է կատարվի  Պատվիրատուի հասցեով,մատակարարվող ապրանքները պետք է լինեն նոր, չօգտագործված, գործիքների համար նախատեսված տուփով,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հավաքածու, հավաքածուն պետք է ներառի առնվազն 45 կտոր, մասնավորապես.
Միացման չափը՝  1/4 դյույմ:
Գլխի նվազագույն չափը՝  4 մմ:
Գլխի առավելագույն չափը՝  14 մմ:
Գործի նյութը՝  պլաստիկ:
Բռնակ 45T՝  1 հատ:
Վարդակների գլուխներ՝  13 հատ, 4, 4.5, 5, 5.5, 6, 7, 8, 9, 10, 11, 12, 13, 14 մմ:
Կարդան՝  1 հատ:
Երկարացման ձող՝  2 հատ - 50 մմ և 100 մմ:
Պտուտակահանի բռնակ  150 մմ՝  1 հատ:
Պտուտակահանի բիթեր՝  20 հատ- PH 1, PH 2, PH 3, PZ 1, 
PZ 2, PZ 3, SL 4, SL 5, SL 6, H 1.5, H2, H 3, H 4, H 5, H 6, 
T 10, T 15, T 20, T 25, T 30:
 Կրիչ՝  1 հատ:
 Երկարացում 150 մմ՝  1 հատ:
T - ձև որոտոկ 114 մմ՝  1 հատ:
Վեցանկյուն ստեղներ՝  4 հատ, 1.5 - 2.0 - 2.5 - 3.0 մմ:
Առաքումըպետք է կատարվի  Պատվիրատուի հասցեով,մատակարարվող ապրանքները պետք է լինեն նոր, չօգտագործված, գործիքների համար նախատեսված տուփով,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Չափսը/Երկարությունը՝  180–200 մմ, նյութը՝ բարձր որակի գործիքային պողպատ (օրինակ՝ Cr-V – քրոմ-վանադիում), բռնակը՝ մեկուսացված (դիէլեկտրիկ՝ նախատեսված մինչև 1000Վ լարման պայմաններում աշխատելու համար: Առաքումը պետք է կատարվի  Պատվիրատուի հասցեով, մատակարարվող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44831500/502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նիտրո և ակրիլային էմալների, լաքերի և ընդհանուր նշանակության մածիկների (шпатлевка) նոսրացման համար: արտաքին տեսքը՝ անգույն առանց տեսանելի կախույթների, խտությունը՝  0.70-0.87 գ/սմ³, փաթեթավորումը՝ 1լիտր տարաներով, որը համարժեք է՝ 1կգ=1.2 լիտր: Առաքումը պետք է կատարվի  Պատվիրատուի հասցեով: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Հոսակ (տրապ)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Հոսակ (տրապ), նյութ և կափարիչը՝  չժանգոտվող պողպատ (ներժ), բրոնզե կամ մետաղական կափարիչով, մագնիսական կափույրով, չափսերը՝  15x15 սմ,  տեսակը՝ ուղիղ կամ անկյունային, համաձայնեցնել պատվիրատուի հետ: Առաքումը պետք է կատարվի  Պատվիրատուի հասցեով, մատակարարվող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ռետինե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Կառուցվածքային նյութը՝  բազմաշերտ կաուչուկային/ռետինե ներքին շերտ, հարթ  արտաքին պաշտպանիչ  շերտ, ներքին տրամագիծը՝  3/4  (18-19 մմ), արտաքին տրամագիծը՝ 25մմ, աշխատանքային ճնշումը՝  5 – 10 բար, ջերմաստիճանային տիրույթը՝  սառը և տաք ջրի համար (աշխատանքային ջերմաստիճանը՝ -35 ցելսիուսից մինչև +70 ցելսիուս,  անհրաժեշտ երկարությունը՝ ըստ պատվիրատուի պահանջի: Առաքումը պետք է կատարվի  Պատվիրատուի հասցեով, մատակարարվող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Պողպատե պրոֆիլային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Պողպատյա քառակուսի (պրոֆիլային) խողովակ, չափսերը՝ 30մմ x 30մմ,  հաստությունը՝ առնվազը 1.5 մմ, երկարությունը ստանդարտ՝ 6 գծամետր (հատը), մակերեսը՝ առանց ճաքերի, թեփուկների, գույնը՝ սև (չներկված/չցինկապատ): Առաքումը պետք է կատարվի  Պատվիրատուի հասցեով, մատակարարվող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Պողպատե պրոֆիլային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Ուղղանկյուն պողպատե (մետաղե) պրոֆիլային խողովակ, չափսերը՝ 60 մմx 40 մմ,  պատի հաստությունը՝  2.0 մմ, երկարությունը՝  6 գծամետր (հատը), մակերեսը՝ սև մետաղ (չներկված), հակակոռոզիոն: Առաքումը պետք է կատարվի  Պատվիրատուի հասցեով, մատակարարվող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Պողպատե պրոֆիլային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Պողպատյա քառանկյուն (պրոֆիլային) խողովակ, չափսը՝  չափսը՝ 100 մմ x 100 մմ, պատի հաստությունը՝  2.5 մմ, երկարությունը՝  ստանդարտ 6 գծամետր (հատը): Առաքումը պետք է կատարվի  Պատվիրատուի հասցեով, մատակարարվող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Պողպատե պրոֆիլային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Պողպատյա քառանկյուն (պրոֆիլային) խողովակ, չափսը՝ 50մմ  x 50 մմ,  պատի հաստությունը՝  3.0մմ, ստանդարտ երկարությունը՝ 6 գծամետր (հատը): Առաքումը պետք է կատարվի  Պատվիրատուի հասցեով, մատակարարվող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ծալքաթիթեղ (պրոֆնաստիլ) ԿՊ-25, թիթեղի հաստությունը՝ 0.50 մմ , ընդհանուր լայնությունը՝  1250 մմ , ցինկի շերտի խտությունը՝  ոչ պակաս, քան 225–275 մգ/քմ,   ծալքի բարձրությունը՝  25 մմ, տեսակը՝ մատային (ոչ փայլուն), գույնը և երկարությունը՝ համաձայնեցնել  պատվիրատուի հետ: Առաքումը պետք է կատարվի  Պատվիրատուի հասցեով, մատակարարվող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համակարգչի UTP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UTP, մալուխի տեսակը 5e UTP: Նախատեսված ներքին օգտագործման համար, Էկրանացված:Առաքումը պետք է կատարվի  Պատվիրատուի հասցեով, մատակարարվող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դյուպել-պտուտակով, հաստությունը՝ 10մմ, երկարությունը՝ 60մմ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դյուպել-պտուտակով, հաստությունը՝ 10մմ, երկարությունը՝ 80մմ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դյուպել-պտուտակով, հաստությունը՝ 10մմ, երկարությունը՝ 12մմ"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դյուպել-պտուտակով նախատեսված շրիշակի (պլենդուզ) համար , հաստությունը 6մմ, երկարությունը 60մմ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31331280/506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2x1.5սմ, երկմիջուկ, հաղորդիչը՝ պղինձ, բազմաթել (ճկուն), մեկուսացումը՝ ՊՎՔ, լարումը՝ 220-380 Վ, -20 C-ից +40 C, կծիկի երկարությունը՝ 100մ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31331280/507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2x2.5սմ, երկմիջուկ, հաղորդիչը՝ պղինձ, բազմաթել (ճկուն), մեկուսացումը՝ ՊՎՔ, լարումը՝ 220-380 Վ, -20 C-ից +40 C, կծիկի երկարությունը՝ 100մ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39515210/502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Գալարավարագույր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Գալարավարագույրները բաղկացած են 3 մասից. 1.Քիվը՝ ալյումինե գլան, որի վրա ամրացվում են կտորը և կառավարող մեխանիզմը: 2.Մեխանիզմն աշխատում է շղթայի միջոցով՝ բարձրացնելով կամ իջեցնելով կտորը: 3.Կտորն իրենից ներկայացնում է ոչ լուսաթափանց (blackout), արևապաշտպան, փոշեվանիչ գործվածք 100տոկոս- ոց պոլիեսթերից: Կտորը կանխարգելում է լուսային և ջերմային ճառագայթները: Կտորի ստորին հատվածում ամրացված է պլաստմասսե կամ ալյումինե ծանրոց, որն ապահովում է կտորի հավասարաչափ ուղղաձգությունը: Աշխատում է դեպի վերև կամ ներքև՝ կարգավորելով լույսի հոսքը դեպի ներս: Ամրակներն երկաթյա, պատի կամ առաստաղի համար: Առաքումը պետք է կատարվի  Պատվիրատուի հասցեով, մատակարարվող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39837000/502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Ցախավել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Բնական չոր, ամուր ճյուղերից, քաշը՝ առնվազն 800 գրամ, ավլող մասի լայնքը՝ առնվազն 50սմ, երկարությունը՝ առնվազն 150սմ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42131120/506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գնդիկային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գնդիկային փական Չափը՝ 32մմ-1''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անկյունակ Անկյունը՝ 45աստիճան, տրամագիծը՝ 32մմ"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կցորդիչ Ամերիկյան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Նյութը՝ պլաստիկ համակցված արույրով կամ չժանգոտող մետաղով Չափը՝ 20մմ-M1/2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կցորդիչ Ամերիկյան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Նյութը՝ պլաստիկ համակցված արույրով կամ չժանգոտող մետաղով Չափը՝ 25մմ-M3/4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կցորդիչ Ամերիկյան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Նյութը՝ պլաստիկ համակցված արույրով կամ չժանգոտող մետաղով Չափը՝ 32մմ-M1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կցորդիչ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կցորդիչ, տրամագիծը՝ 25մմ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կցորդիչ անցումային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կցորդիչ անցումային, Չափը՝ 20մմ-32մմ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44423671/503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Պլաստիկե մալուխատար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Չափը՝ 16x16մմ, երկարությունը՝ 2 մ, նյութը՝ պոլիվինիլքլորիդ, հիմք+կափարիչ, խցիկների քանակը՝ 1, տեղադրումը՝ սոսնձվող, գույնը՝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44531195/504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Գաջի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անկյունակ ծակոտիներով, նախատեսված գաջային աշխատանքների համար, չափը՝ 25x25մմ, երկարությունը ոչ պակաս քան 2.5մ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մարտկոցներ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ռադիատոր, կառուցվածքը՝ սեկցիոն, (բաժանվող հատվածներով), բարձրությունը՝ առնվազը 500 մմ, խորությունը՝ առնվազը 90մմ, մեկ Առանցքային հեռավորություն՝ առնվազը
500մմ, քաշը մեկ սեկցիայի՝ առնվազը 1 կգ , գույնը՝ սպիտակ, ծածկույթը՝ փոշեներկ, միացման տրամագիծը՝ 1/2՝՝ կողային միացում, ճնշումը՝ 6-16 բար։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Հատակածածկույթի լամինատ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Մաշվածության դիմացկունության դաս՝ Առնվազն 33-րդ դաս (AC5 խումբ)՝ համաձայն EN 13329 ստանդարտի։ Ապրանքը պետք է լինի բարձր դիմացկունության՝ նախատեսված գրասենյակային աթոռների անիվների, կահույքի տեղաշարժի և ինտենսիվ քայլքի նկատմամբ։
Հաստություն՝ Առնվազն 8 մմ (թույլատրելի է մինչև 12 մմ)։
Տախտակի չափսեր՝ Երկարությունը՝ 1200-1380 մմ սահմաններում, լայնությունը՝ 190-245 մմ սահմաններում։
Հիմքի նյութ՝ Բարձր խտության խոնավակայուն հաստատուն հիմք (HDF)։ Էկոլոգիականության և ֆորմալդեհիդի էմիսիայի դասը՝ ոչ պակաս, քան E1 (մարդու առողջության համար անվտանգ)։
Կողային կտրվածք (Фասկա)՝ 4-կողմանի V-աձև կտրվածքով (եզրագծերով), ինչն ապահովում է տեսողական ամբողջականություն և կանխում է երկարատև շահագործման ընթացքում արանքների տեսանելիությունը։
Մակերևույթ՝ Հակասահիկ (Anti-slip), կառուցվածքային (տեքստուրային՝ բնական փայտի նմանակմամբ)։ Մակերեսը պետք է լինի դիմացկուն ուլտրամանուշակագույն ճառագայթների (չգունաթափվող) և կենցաղային քիմիատների նկատմամբ։
Կողպեքային համակարգ (Lock/Click)՝ Գործարանային արտադրության, հերմետիկ, կողպեքների եզրային մասերի ջրամեկուսիչ/մոմապատ մշակմամբ (խոնավության ներթափանցումը և ուռչելը կանխելու համար)։
Գույն և դիզայն՝ Ըստ նմուշի, գունային երանգը և տեքստուրան նախապես (մինչև մատակարարումը) պարտադիր համաձայնեցնել Պատվիրատուի հետ։
1. Շրիշակներ (Плинтус)՝ Լամինատի գույնին և տեքստուրային համապատասխանող, պլաստիկե, ներկառուցված կաբել-կանալով (էլեկտրական կամ համակարգչային լարերը թաքցնելու հնարավորությամբ)։ Լրակազմում պետք է ներառված լինեն նաև համապատասխան քանակի արտաքին/ներքին անկյունակներ, ձախ/աջ խցաններ և միակցիչներ։
2. Հատակի տակդիր (Подложка)՝ Էքստրուդացված պոլիստիրոլից (XPS) թերթեր՝ առնվազն 3 մմ հաստությամբ (հարթեցնող, ձայնամեկուսիչ և ջերմամեկուսիչ հատկությամբ)։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