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PRA-EAJAPDzB-26/13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для нужд 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Егине Валадян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h.valadyan@armradio.am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PRA-EAJAPDzB-26/13</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для нужд 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для нужд ОРА</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PRA-EAJAPDzB-26/13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h.valadyan@armradio.am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для нужд 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"PRA-EAJAPDzB-26/13"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"PRA-EAJAPDzB-26/13"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PRA-EAJAPDzB-26/13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видеокамкордер
1․ Тип и размер матрицы
Одиночный многослойный CMOS-сенсор Exmor RS типа 1.0-дюйма
Обеспечение высокой светочувствительности, скорости считывания и низкого уровня шумов.
2․ Разрешение матрицы
Эффективное количество пикселей: не менее 14.0 Мп
Гарантия высокой детализации при съемке в формате 4K.
3․ Процессор обработки
BIONZ XR  с выделенным ИИ-процессором (AI processing unit)
Необходим для работы алгоритмов распознавания объектов и автоматического кадрирования.
4․ Параметры объектива
Встроенный, с оптическим зумом не менее 20х. Диапазон фокусных расстояний (в эквиваленте 35 мм): 24–480 мм. Максимальная диафрагма: f/2.8–f/4.5
Обеспечение универсальности съемки от широкого угла до глубокого телеположения.
5․ Цифровое увеличение
Функция Clear Image Zoom: не менее 30х в 4K, не менее 40х в Full HD
Масштабирование кадра без видимой потери качества изображения․
6․ Встроенный ND-фильтр
Электронный переменный фильтр непрерывного действия (от 1/4ND до 1/128ND) с функцией автоматической регулировки
Уникальная запатентованная технология для плавного управления экспозицией без изменения диафрагмы.
7․ Следящий автофокус
Быстрый гибридный (Fast Hybrid AF) с поддержкой ИИ-распознавания силуэта, головы и глаз человека
Удержание фокуса на объекте даже при наличии препятствий или если объект отвернулся.
8․ Форматы и кодеки записи
Поддержка проприетарных кодеков XAVC S-I, XAVC HS-L, XAVC S-L 
Обеспечение совместимости со стандартами постпроизводства вещательного качества.
9․ Частота кадров и цвет
Запись 4K (UHD) до 59.94p/60p (стандартно) и до 119.88p/120p (в режиме High Frame Rate). Глубина цвета: 10-бит 4:2:2
Для создания плавного эффекта замедления времени (Slow Motion) в разрешении 4K с глубоким цветом.
10․ Цветовые профилиНаличие профилей S-Cinetone, ITU709, 709tone, HLG (Live, Mild
Для быстрого сопряжения по цвету с кинокамерами Sony Cinema Line.
11․ Органы управления
Профессиональная эргономика оператора для одновременной настройки экспозиции и кадра.
Наличие двух независимых колец на объективе (фокус/зум) и двух отдельных дисков для IRIS и ND-фильтра
12․ Стриминг и сеть
Встроенный Wi-Fi (2.4/5 ГГц) и порт Ethernet RJ-45, поддержка прямой трансляции по протоколам RTMP/RTMPS и SRT
Возможность вещания в сеть напрямую с камеры без использования внешних кодеров.
13․ Интерфейсы
Выход HDMI (Type-A), аудиовходы XLR 3-pin (2 шт.), порт USB Type-C, разъем Multi/Micro USB (LANC
Передача несжатого 4K-сигнала и подключение профессионального звукового оборудования.
14․ Слоты памяти
Два независимых слота с поддержкой карт CFexpress Type A и карт SDXC (UHS-II)
Обеспечение надежности за счет одновременной или эстафетной записи высокой плотности.
15․ Массогабаритные параметры
Вес «тушки» (без обвеса): не более 1.95 кг. Габариты (ШхВхГ): не более 176 × 202 × 372 мм
Обеспечение мобильности при длительной съемке с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Режиссерский гибридный AV-микшер со встроенным стримингом, аудиомикшером и сенсорным управлением 
1.Видеосистема и обработка сигнала
Формат обработки: 1080/59.94p, 1080/50p, 1080/29.97p, 1080/25p (внутренняя обработка 4:2:2, 8-бит).
Видеовходы (Физические): Не менее 6 разъемов HDMI (Тип А). Все входы должны быть оснащены встроенными кадровыми синхронизаторами и масштабаторами (Scalers) для поддержки чересстрочных, прогрессивных и компьютерных разрешений.
Видеовыходы (Физические):
Не менее 3 разъемов HDMI (Тип А) с возможностью независимого назначения шин (PROGRAM, PREVIEW, AUX, MULTI-VIEW).
Не менее 1 разъема USB Type-C (USB 3.0) для вывода потока в компьютер (поддержка стандартов UVC/UAC в качестве веб-камеры с разрешением до 1080/60p).
Не менее 1 выделенного сетевого порта Ethernet (RJ-45) для прямой трансляции.
 2.Процессор видеоэффектов (Видеомикширование)
Многослойность: 5-слойный графический движок, позволяющий одновременно выводить: подложку (Background), два слоя «Картинка в картинке» (PinP/Key), один слой нисходящего кеинга (DSK) и один слой статического изображения/титров.
Кеинг и графика: Встроенные высокоточные алгоритмы хромакея (зеленый/синий экран) и люмакея. Поддержка сохранения во внутреннюю память не менее 16 статичных изображений (в форматах BMP, JPEG, PNG с поддержкой альфа-канала прозрачности).
3. Встроенный сетевой стриминг и запись
Прямая трансляция: Наличие встроенного аппаратного кодера для вещания напрямую в сеть через Ethernet-порт без использования компьютера. Поддержка одновременного кодирования и трансляции двух независимых потоков (основной и резервный) с адаптивным битрейтом.
Сетевые протоколы: Полная интеграция протоколов RTMP, RTMPS и помехоустойчивого протокола SRT (Secure Reliable Transport).
Локальная запись: Встроенный слот для карт памяти SDXC/SDHC. Поддержка прямой записи мастер-копии эфира в формате MP4 (кодек H.264, битрейт до 20 Мбит/с) параллельно с онлайн-трансляцией.
Аудиосистема и обработка звука
Канальность: Внутренний цифровой аудиомикшер не менее чем на 28 каналов (включая аналоговые входы, цифровые аудиодорожки HDMI, USB и Bluetooth).
Аналоговая коммутация:
Не менее 6 комбинированных входов XLR/TRS с индивидуально включаемым фантомным питанием +48V и профессиональными микрофонными предусилителями.
Не менее 1 стереофонического линейного входа на разъемах RCA (L/R).
Выходы звука: Не менее 2 балансных выходов XLR (Main L/R), не менее 1 стерео-выхода RCA, а также не менее 2 независимых выходов на наушники (mini-jack 3.5 мм и jack 6.3 мм).
Беспроводная связь: Встроенный модуль Bluetooth для приема звукового сопровождения с мобильных устройств.
Эффекты обработки: Наличие встроенного эквалайзера (EQ), компрессора, гейта, лимитера, подавителя эха (Echo Canceller), автомикширования (Auto Mixing) и задержки звука (Audio Delay до 500 мс) для синхронизации с видеосигналом.
 Интерфейс управления и автоматизация
Физическая панель: Наличие не менее 8 моторизованных или классических физических фейдеров для управления уровнями громкости каналов; отдельные аппаратные ручки регулировки усиления (Gain), кнопки отключения звука (Mute) и прослушивания (Cue).
Экран управления: Встроенный цветной сенсорный ЖК-дисплей с диагональю не менее 4.3 дюйма для мониторинга видеосигналов, Multi-view и оперативного изменения настроек меню.
Управление камерами (PTZ): Встроенная поддержка протоколов VISCA (по IP) для удаленного управления роботизированными PTZ-камерами (до 6 штук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монитор  
Жидкокристаллический монитор для видеоконтроля. Диагональ экрана: не менее 23.8 дюймов. Тип матрицы: IPS (для обеспечения углов обзора не менее 178° по горизонтали и вертикали и точной цветопередачи). Разрешение: 1920х1080 (Full HD), соотношение сторон 16:9. Интерфейсы подключения: наличие цифровых входов HDMI и DVI-D, а также аналогового VGA (D-Sub). Аудиосистема: встроенные стереодинамики (не менее 2 х 2 Вт). Технологии защиты зрения: подавление мерцания (Flicker-Free) и режим фильтрации синего света (LowBlue). Блок питания: встроенный. В комплекте: кабель питания, кабель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штатив из углеродного волокна (карбоновый)
Материал ног: Высокопрочное углеродное волокно (Carbon Fiber), 2-ступенчатая 3-секционная конструкция.
Грузоподъемность системы: Максимальная рабочая нагрузка — не менее 10 кг (под вес камеры Sony HXR-NX800 с обвесом).
Видеоголовка: Профессиональная жидкостная (Fluid Head) с полусферой диаметром 75 мм для точного выравнивания.
Балансировка: Наличие быстросъемной удлиненной площадки со скользящим механизмом и встроенного пузырькового уровня.
Стабилизация: Наличие регулируемой средней растяжки (Mid-Level Spreader) для жесткой фиксации геометрии ног.
Опоры ног: Двойные: резиновые наконечники для помещений и встроенные металлические шипы (Spikes) для грунта.
Фиксация секций: Надежные вращающиеся рычажные замки (Flip Locks) на каждой секции.
Вес и комплект: Вес системы в сборе — не более 2.6 кг. В комплекте: штатив, головка, панорамная ручка, растяжка, плотный кофр/сумка с плечевым ремнем.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поясным передатчиком и петличным всенаправленным микрофоном 
Тип передачи сигнала: Полностью цифровая беспроводная передача звука с автоматическим управлением частотами (динамический выбор свободного канала). Система должна самостоятельно находить свободную частоту и переключаться на неё в случае появления помех без прерывания аудиопотока.
Рабочий диапазон частот: 1880–1930 МГц (свободный безлицензионный DECT-диапазон, не подверженный помехам от сетей Wi-Fi, Bluetooth, базовых станций 4G/5G и телевизионных вышек UHF).
Шифрование данных: Наличие встроенного аппаратного шифрования AES-256 для защиты аудиосигнала от несанкционированного перехвата.
Частотный диапазон звука: От 20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шарнирным разъемом XLR (папа), подключаемым напрямую в аудиовход видеокамеры или AV-микшера. Конструкция должна позволять вращать приемник вокруг разъема XLR во избежание блокировки соседних интерфейсов камеры.
Автоматизация питания: Наличие функции автоматического включения и выключения приемника синхронно с подачей фантомного питания (+48V) от видеокамеры для экономии заряда батареи.
Управление уровнем сигнала: Функция автоматической оптимизации усиления (Auto Dynamic Range) — система должна самостоятельно настраивать чувствительность приемника под уровень входящего голоса спикера, исключая перегрузки (клиппинг) или слишком тихий звук.
Вес приемника: Не более 90 грамм (включая элемент питания).
Поясной передатчик (Bodypack Transmitter)
Конструкция и интерфейс: Компактный эргономичный корпус с прочной металлической клипсой для фиксации на поясе или элементах одежды.
Аудиовход: Разъем 3.5 мм mini-jack с фиксирующей резьбой (Locking Jack) для предотвращения случайного выдергивания кабеля микрофона.
Управление: Кнопка быстрого отключения звука (Mute) и кнопка сопряжения (Pairing). Наличие индикатора состояния связи и уровня заряда батареи.
Петличный микрофон
Тип капсюля: Конденсаторный (электретный).
Диаграмма направленности: Всенаправленная (Omni-directional) для стабильной фиксации речи даже при поворотах головы спикера. Диапазон частот: от 50 Гц до 18 кГц
Максимальное звуковое давление: Не менее 130 дБ.
Чувствительность: Не менее 20 мВ/Па.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ручным микрофоном-передатчиком 
Тип передачи сигнала: Полностью цифровая беспроводная передача звука с автоматическим динамическим управлением частотами (система самостоятельно находит свободный канал и мгновенно переключается на него в случае появления помех без прерывания трансляции).
Рабочий диапазон частот:1880–1930 МГц (лицензионно свободный диапазон, защищенный от наводок и помех со стороны Wi-Fi, Bluetooth, базовых станций сотовой связи 4G/5G и эфирного ТВ).
Шифрование данных: Встроенное аппаратное шифрование по алгоритму AES-256 для защиты аудиопотока от несанкционированного перехвата.
Частотный диапазон звука: От 50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разъемом XLR (папа), подключаемым напрямую в аудиовход видеокамеры или AV-микшера. Конструкция должна обеспечивать свободное вращение приемника вокруг разъема XLR во избежание блокировки соседних интерфейсов камеры.
Автоматизация питания: Функция автоматического включения/выключения приемника синхронно с подачей фантомного питания (+48V) от видеокамеры для экономии ресурса батареи.
Управление уровнем сигнала: Встроенная система автоматической оптимизации усиления (Auto Dynamic Range) для выравнивания уровня голоса спикера и защиты от клиппинга (перегрузок).
Вес приемника: Не более 90 грамм (включая элемент питания).
 Ручной микрофон-передатчик (Handheld Transmitter)
Тип микрофонного капсюля: Динамический. Конструкция должна поддерживать возможность быстрой смены микрофонных головок (капсюлей).
Диаграмма направленности: Кардиоидная (Cardioid) для эффективного отсечения фонового шума и подавления обратной связи во время репортажей в шумных местах.
Чувствительность капсюля: Не менее 2.1 мВ/Па.
Максимальное звуковое давление: Не менее 154 дБ.
Управление и индикация: Наличие механического переключателя отключения звука (Mute) на корпусе. Встроенный дисплей или светодиодный индикатор для контроля состояния связи и уровня остаточного заряда батареи.
 Питание 
Система питания: Питание приемника и ручного передатчика осуществляется от съемных перезаряжаемых литий-ионных (Li-Ion) аккумуляторов с возможностью зарядки через встроенные порты USB / USB Type-C. Время автономной работы: приемника — не менее 4 часов, ручного микрофона — не менее 15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Накладные мониторные наушники закрытого типа 
Конструкция и тип: Накладные наушники (On-Ear) закрытого акустического типа для защиты от внешнего шума. Складная чашечная конструкция (чашки складываются внутрь оголовья) для высокой мобильности.
Тип излучателя: Динамический, диаметр купольной мембраны — не менее 30 мм.
Магнитная система: Использование ферритовых или неодимовых магнитов для обеспечения сбалансированного звучания.
Частотный диапазон: От 12 Гц до 22 000 Гц для четкого воспроизведения речи и фонового звука.
Сопротивление (Импеданс): Номинальное сопротивление — 24 Ом (оптимизировано под маломощные выходы нательных аудиоресиверов, видеокамер и смартфонов).
Чувствительность: Не менее 98 дБ/мВт.
 Кабель: Двухсторонний Y-образный кабель высокой прочности. Длина кабеля — не менее 1.2 метра.
 Разъем: Позолоченный L-образный (угловой) штекер 3.5 мм (mini-jack) для защиты от излома кабеля при подключении к поясному 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Высокопроизводительный ноутбук
Процессор (CPU): Core 7 240H. Количество ядер: 10 (6 производительных P-ядер и 4 энергоэффективных E-ядра). Количество потоков: 16. Максимальная тактовая частота в режиме Turbo Boost — не менее 5.2 ГГц. Кэш-память — не менее 24 МБ. Обязательно наличие встроенного ИИ-модуля (Intel AI Boost).
Видеокарта (GPU): Дискретный графический ускоритель NVIDIA GeForce RTX 5060 для ноутбуков. Объем выделенной видеопамяти — не менее 8 ГБ новейшего стандарта GDDR7. Максимальная тактовая частота с ускорением (Boost Clock) — не менее 1455 МГц, максимальное энергопотребление (TGP) — не менее 55 Вт. Поддержка трассировки лучей, технологий DLSS и тензорных ядер нового поколения.
Оперативная память (RAM): Объем — не менее 16 ГБ (допускается конфигурация 2х8 ГБ). Тип памяти — DDR5. Тактовая частота — не менее 5600 МГц. Наличие 2 слотов SO-DIMM с возможностью расширения памяти до 96 ГБ.
Накопитель (Storage): Твердотельный высокоскоростной накопитель типа M.2 SSD NVMe работающий по шине PCIe Gen4. Объем накопителя — не менее 1000 ГБ (1 ТБ).
Дисплей: Диагональ 15.6 дюймов, соотношение сторон 16:9. Тип матрицы — IPS или IPS-Level. Разрешение — 1920х1080 (Full HD). Частота обновления экрана — не менее 144 ГГц для плавного отображения динамичного контента. Покрытие — матовое антибликовое.
6. Интерфейсы и сетевые порты:
Проводная сеть: физический порт RJ45 (Gigabit LAN) для стабильного стриминга.
Беспроводная сеть: встроенный модуль Wi-Fi 6E (802.11ax) и Bluetooth версии не ниже 5.3.
Видеовыход: 1 x HDMI 2.1 с поддержкой вывода сигнала в формате 4K при 60 Гц.
Разъемы USB: не менее 2 портов USB 3.2 Gen2 Type-A; не менее 1 порта USB 3.2 Gen2 Type-C с поддержкой альтернативного режима DisplayPort и сквозной зарядки Power Delivery 3.0.
Аудиоразъем: 1 x комбинированный разъем Mic-in/Headphone-out Combo Jack.
Корпус и охлаждение: Полупрозрачный дизайн элементов корпуса (Translucent Black). Вес устройства вместе с батареей — не более 2.1 кг, толщина корпуса — не более 23 мм. Фирменная система охлаждения с общей тепловой трубкой (Shared-Pipe) для центрального и графического процессоров.
Клавиатура и мультимедиа: Полноразмерная клавиатура с выделенным цифровым блоком (Number-pad) и 4-зонной RGB-подсветкой. Встроенная веб-камера HD (720p @ 30fps) с трехмерным шумоподавлением (3DNR). Стереодинамики 2 x 2 Вт с поддержкой High-Resolution Audio.
Питание: Встроенная 4-ячеечная аккумуляторная батарея емкостью не менее 55 Вт·ч. Комплектуется оригинальным блоком питания мощностью не менее 120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система передачи видеосигнала 4K HDMI 
Интерфейсы передатчика: Вход HDMI 1.4, сквозной выход HDMI Loop-out, порт USB-C (UVC для работы в режиме веб-камеры).
Интерфейсы приемника: Не менее двух независимых выходов HDMI 1.4 для одновременного вывода сигнала.
Поддерживаемое разрешение: Передача видео ультравысокой четкости до 4K (3840x2160) при 30 кадр/с и Full HD 1080p.
Дальность действия: Стабильная передача сигнала на расстояние не менее 400 метров (1300 футов) в прямой видимости.
Задержка сигнала: Сверхнизкая задержка сквозной передачи данных — не более 0.06 секунды.
Рабочие частоты: Одновременная работа в двух диапазонах 2.4 ГГц и 5 ГГц с автоматическим обходом радиопомех (Auto-Hopping).
Режимы вещания: Поддержка передачи от 1 передатчика на 4 приемника одновременно (Broadcast Mode) + стриминг на смартфоны по Wi-Fi.
Питание (3 варианта): От аккумуляторов серии Sony NP-F, через DC-вход (7–16 В) или через универсальный порт USB-C (5В/2А).
Конструкция: Наличие ЖК-экрана на каждом модуле, съемные антенны RP-SMA, вес одного блока не более 240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Накамерный светодиодный осветитель 
Тип устройства и форм-фактор: Профессиональный накамерный светодиодный LED-осветитель в ультратонком легком корпусе (толщина корпуса не более 22 мм, вес без батареи не более 360 г).
Тип излучателей: Наличие встроенного рассеивающего матового светофильтра (софт-панели), полностью скрывающего отдельные светодиодные точки для получения мягкого бестеневого заполняющего света.
Количество светодиодов: Общее количество SMD-светодиодов — не менее 96 шт. (из них не менее 48 шт. с температурой 3200К и не менее 48 шт. с температурой 5500К).
Цветовая температура: Регулируемая, в диапазоне от 3200К до 5500К с возможностью раздельной настройки теплых и холодных диодов.
Угол освещения: Широкий угол светового потока — не менее 110 градусов.
Световой поток / Мощность: Световой поток не менее 2000 Люмен, максимальная выходная мощность не менее 18 Вт.
Управление и индикация: Наличие цифрового LED-дисплея на задней панели для отображения текущей яркости, цветовой температуры и уровня заряда батареи. Управление с помощью поворотного энкодера с поддержкой режимов быстрой (Fine) и точной настройки.
Питание: Двойная система питания: от литий-ионного аккумулятора серии Sony NP-F (NP-F550/750/970) или от внешнего сетевого адаптера постоянного тока 8V / 5A.
Комплект поставки: Светодиодный осветитель, насадка-ручка для удержания в руке, пластиковая подставка для установки на ровную поверхность, чехол для хранения и транспортировки, шарнирное крепление со стандартным разъемом типа «холодный башмак» и резьбой 1/4" для фиксации на камере или стойке.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повышенной емкости
Совместимость: Полная техническая совместимость со стандартной системой питания камкордера Sony HXR-NX800.
Тип элементов: Литий-ионный (Li-Ion).
Емкость: Не менее 72 Вт·ч (не менее 5000 мАч).
Номинальное напряжение: Строго 14.4 В.
Инфо-функция: Наличие встроенного микропроцессора для передачи точных данных о заряде (в % и минутах) на дисплей камеры.
Индикатор на корпусе: Встроенный 4-сегментный светодиодный (LED) индикатор уровня заряда.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