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 ԹՀ-ԷԱՃԱՊՁԲ-26/131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Թալին, Գայի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Թալինի համայնքապետարանի կարիքների համար ակացիաների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 ԹՀ-ԷԱՃԱՊՁԲ-26/131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Թալինի համայնքապետարանի կարիքների համար ակացիաների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Թալինի համայնքապետարանի կարիքների համար ակացիաների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 ԹՀ-ԷԱՃԱՊՁԲ-26/131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Թալինի համայնքապետարանի կարիքների համար ակացիաների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2026.09.22.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 ԹՀ-ԷԱՃԱՊՁԲ-26/131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 ԹՀ-ԷԱՃԱՊՁԲ-26/131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 ԹՀ-ԷԱՃԱՊՁԲ-26/131»*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ԹՀ-ԷԱՃԱՊՁԲ-26/131*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 ԹՀ-ԷԱՃԱՊՁԲ-26/131»*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ԹՀ-ԷԱՃԱՊՁԲ-26/131*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Թալին համայնքի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Պայմանագրիրը կնքելուց 21օր հետո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