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2026.09.08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ՀՀՌՑ-ԷԱՃԱՊՁԲ-26/33</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ЗАО Телевизионная и радиовещательная сеть Армении</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Республика Армения, 0047, г. Ереван, Норк, ул. Г. Овсепяна, 95</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Приобретение наружных DVB-T2 передатчиков 50Вт</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16</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16</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Анжел Авагян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anzhela.avagyan@tna.am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+374 10 65 40 73</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ЗАО Телевизионная и радиовещательная сеть Армении</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ՀՀՌՑ-ԷԱՃԱՊՁԲ-26/33</w:t>
      </w:r>
      <w:r w:rsidRPr="00F32D53">
        <w:rPr>
          <w:rFonts w:ascii="Calibri" w:hAnsi="Calibri" w:cstheme="minorHAnsi"/>
          <w:i/>
        </w:rPr>
        <w:br/>
      </w:r>
      <w:r w:rsidRPr="00F32D53">
        <w:rPr>
          <w:rFonts w:ascii="Calibri" w:hAnsi="Calibri" w:cstheme="minorHAnsi"/>
          <w:szCs w:val="20"/>
          <w:lang w:val="af-ZA"/>
        </w:rPr>
        <w:t>2026.09.08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ЗАО Телевизионная и радиовещательная сеть Армении</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ЗАО Телевизионная и радиовещательная сеть Армении</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Приобретение наружных DVB-T2 передатчиков 50Вт</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Приобретение наружных DVB-T2 передатчиков 50Вт</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ЗАО Телевизионная и радиовещательная сеть Армении</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ՀՀՌՑ-ԷԱՃԱՊՁԲ-26/33</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anzhela.avagyan@tna.am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Приобретение наружных DVB-T2 передатчиков 50Вт</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Наружный DVB-T2 передатчик 50Вт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16</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363.7</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4.2027</w:t>
      </w:r>
      <w:r w:rsidRPr="00F32D53">
        <w:rPr>
          <w:rFonts w:ascii="Calibri" w:hAnsi="Calibri" w:cstheme="minorHAnsi"/>
          <w:szCs w:val="22"/>
        </w:rPr>
        <w:t xml:space="preserve"> драмом, евро </w:t>
      </w:r>
      <w:r w:rsidR="00991780" w:rsidRPr="00F32D53">
        <w:rPr>
          <w:rFonts w:ascii="Calibri" w:hAnsi="Calibri" w:cstheme="minorHAnsi"/>
          <w:lang w:val="af-ZA"/>
        </w:rPr>
        <w:t>422.76</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2026.09.25.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ЗАО Телевизионная и радиовещательная сеть Армении</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ՀՀՌՑ-ԷԱՃԱՊՁԲ-26/33</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ՀՀՌՑ-ԷԱՃԱՊՁԲ-26/33</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'ՀՀՌՑ-ԷԱՃԱՊՁԲ-26/33'</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ՀՀՌՑ-ԷԱՃԱՊՁԲ-26/33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ЗАО Телевизионная и радиовещательная сеть Армении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"ՀՀՌՑ-ԷԱՃԱՊՁԲ-26/33"*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ՀՀՌՑ-ԷԱՃԱՊՁԲ-26/33</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ՀՀՌՑ-ԷԱՃԱՊՁԲ-26/33</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Наружный DVB-T2 передатчик 50Вт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Овсепян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календарных дней с даты подписания контракта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Наружный DVB-T2 передатчик 50Вт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