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ՀԿԱԾ-ԷԱՃԱՊՁԲ-26/38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Հարկադիր կատարումն ապահովող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Հալաբյան 41/ա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ՀԿԱԾ-ԷԱՃԱՊՁԲ-26/38 ծածկագրով ՀԿԱԾ կարիքների համար տնտեսական ապրանքների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060-713591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gnumner@harkadir.am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Հարկադիր կատարումն ապահովող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ՀԿԱԾ-ԷԱՃԱՊՁԲ-26/38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Հարկադիր կատարումն ապահովող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Հարկադիր կատարումն ապահովող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ՀԿԱԾ-ԷԱՃԱՊՁԲ-26/38 ծածկագրով ՀԿԱԾ կարիքների համար տնտեսական ապրանքների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Հարկադիր կատարումն ապահովող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ՀԿԱԾ-ԷԱՃԱՊՁԲ-26/38 ծածկագրով ՀԿԱԾ կարիքների համար տնտեսական ապրանքների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ՀԿԱԾ-ԷԱՃԱՊՁԲ-26/38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gnumner@harkadir.am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ՀԿԱԾ-ԷԱՃԱՊՁԲ-26/38 ծածկագրով ՀԿԱԾ կարիքների համար տնտեսական ապրանքների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Հարկադիր կատարումն ապահովող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ՀԿԱԾ-ԷԱՃԱՊՁԲ-26/38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ՀԿԱԾ-ԷԱՃԱՊՁԲ-26/38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«ՀԿԱԾ-ԷԱՃԱՊՁԲ-26/38»*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«ՀԿԱԾ-ԷԱՃԱՊՁԲ-26/38»*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